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E86D9" w14:textId="77777777" w:rsidR="00E264A9" w:rsidRPr="00D017F7" w:rsidRDefault="00434E32" w:rsidP="00A8062B">
      <w:pPr>
        <w:spacing w:line="360" w:lineRule="auto"/>
        <w:jc w:val="center"/>
        <w:rPr>
          <w:color w:val="FFFFFF"/>
          <w:sz w:val="16"/>
          <w:szCs w:val="16"/>
          <w:rtl/>
        </w:rPr>
      </w:pPr>
      <w:r w:rsidRPr="00D017F7">
        <w:rPr>
          <w:noProof/>
          <w:color w:val="000000"/>
          <w:sz w:val="16"/>
          <w:szCs w:val="16"/>
        </w:rPr>
        <w:drawing>
          <wp:inline distT="0" distB="0" distL="0" distR="0" wp14:anchorId="57761D82" wp14:editId="6956EB07">
            <wp:extent cx="666750" cy="666750"/>
            <wp:effectExtent l="19050" t="0" r="0" b="0"/>
            <wp:docPr id="1" name="Picture 1" descr="Central Bank of the Islamic Republic of Ira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al Bank of the Islamic Republic of 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47F046" w14:textId="4C4904DF" w:rsidR="00E264A9" w:rsidRDefault="00E264A9" w:rsidP="004C7E70">
      <w:pPr>
        <w:jc w:val="center"/>
        <w:rPr>
          <w:rFonts w:ascii="IranNastaliq" w:hAnsi="IranNastaliq" w:cs="Titr"/>
          <w:color w:val="000000"/>
          <w:sz w:val="28"/>
          <w:szCs w:val="28"/>
          <w:rtl/>
        </w:rPr>
      </w:pPr>
      <w:r w:rsidRPr="001D5BAA">
        <w:rPr>
          <w:rFonts w:ascii="IranNastaliq" w:hAnsi="IranNastaliq" w:cs="Titr"/>
          <w:color w:val="000000"/>
          <w:sz w:val="28"/>
          <w:szCs w:val="28"/>
          <w:rtl/>
        </w:rPr>
        <w:t>بانك مركزي جمهوري اسلامي ايران</w:t>
      </w:r>
    </w:p>
    <w:p w14:paraId="284CAF43" w14:textId="77777777" w:rsidR="00E54E9C" w:rsidRPr="001D5BAA" w:rsidRDefault="00E54E9C" w:rsidP="004C7E70">
      <w:pPr>
        <w:jc w:val="center"/>
        <w:rPr>
          <w:rFonts w:ascii="IranNastaliq" w:hAnsi="IranNastaliq" w:cs="Titr"/>
          <w:color w:val="000000"/>
          <w:sz w:val="28"/>
          <w:szCs w:val="28"/>
          <w:rtl/>
        </w:rPr>
      </w:pPr>
    </w:p>
    <w:p w14:paraId="75BB2D1C" w14:textId="665827DB" w:rsidR="00A65ED7" w:rsidRPr="00AB7724" w:rsidRDefault="00A65ED7" w:rsidP="00A65ED7">
      <w:pPr>
        <w:jc w:val="center"/>
        <w:rPr>
          <w:rFonts w:cs="Titr"/>
          <w:b/>
          <w:bCs/>
          <w:sz w:val="40"/>
          <w:szCs w:val="40"/>
          <w:rtl/>
        </w:rPr>
      </w:pPr>
      <w:r w:rsidRPr="00A65ED7">
        <w:rPr>
          <w:rFonts w:cs="Titr" w:hint="cs"/>
          <w:b/>
          <w:bCs/>
          <w:sz w:val="40"/>
          <w:szCs w:val="40"/>
          <w:rtl/>
        </w:rPr>
        <w:t>مديريت</w:t>
      </w:r>
      <w:r w:rsidRPr="00AB7724">
        <w:rPr>
          <w:rFonts w:cs="Titr" w:hint="cs"/>
          <w:b/>
          <w:bCs/>
          <w:sz w:val="40"/>
          <w:szCs w:val="40"/>
          <w:rtl/>
        </w:rPr>
        <w:t xml:space="preserve"> کل </w:t>
      </w:r>
      <w:r>
        <w:rPr>
          <w:rFonts w:cs="Titr" w:hint="cs"/>
          <w:b/>
          <w:bCs/>
          <w:sz w:val="40"/>
          <w:szCs w:val="40"/>
          <w:rtl/>
        </w:rPr>
        <w:t xml:space="preserve">تنظيم مقررات </w:t>
      </w:r>
    </w:p>
    <w:p w14:paraId="28BE871B" w14:textId="77777777" w:rsidR="00A65ED7" w:rsidRPr="00AB7724" w:rsidRDefault="00A65ED7" w:rsidP="00A65ED7">
      <w:pPr>
        <w:spacing w:line="360" w:lineRule="auto"/>
        <w:ind w:left="130" w:hanging="130"/>
        <w:jc w:val="center"/>
        <w:rPr>
          <w:rFonts w:cs="Titr"/>
          <w:b/>
          <w:bCs/>
          <w:sz w:val="40"/>
          <w:szCs w:val="40"/>
          <w:rtl/>
        </w:rPr>
      </w:pPr>
      <w:r w:rsidRPr="00AB7724">
        <w:rPr>
          <w:rFonts w:cs="Titr" w:hint="cs"/>
          <w:b/>
          <w:bCs/>
          <w:sz w:val="40"/>
          <w:szCs w:val="40"/>
          <w:rtl/>
        </w:rPr>
        <w:t>اداره مطالعات و مقررات بانکي</w:t>
      </w:r>
    </w:p>
    <w:p w14:paraId="73CB8A80" w14:textId="3051DB12" w:rsidR="00E264A9" w:rsidRPr="00D017F7" w:rsidRDefault="00E264A9" w:rsidP="00A65ED7">
      <w:pPr>
        <w:spacing w:line="288" w:lineRule="auto"/>
        <w:ind w:left="130" w:right="-630" w:hanging="130"/>
        <w:jc w:val="both"/>
        <w:rPr>
          <w:rtl/>
        </w:rPr>
      </w:pPr>
    </w:p>
    <w:p w14:paraId="628D49CF" w14:textId="77777777" w:rsidR="00056EB6" w:rsidRPr="00D017F7" w:rsidRDefault="00056EB6" w:rsidP="00A8062B">
      <w:pPr>
        <w:spacing w:line="360" w:lineRule="auto"/>
        <w:jc w:val="center"/>
        <w:rPr>
          <w:rtl/>
        </w:rPr>
      </w:pPr>
    </w:p>
    <w:p w14:paraId="61556709" w14:textId="77777777" w:rsidR="004C7E70" w:rsidRPr="00D017F7" w:rsidRDefault="004C7E70" w:rsidP="00A8062B">
      <w:pPr>
        <w:spacing w:line="360" w:lineRule="auto"/>
        <w:jc w:val="center"/>
        <w:rPr>
          <w:rtl/>
        </w:rPr>
      </w:pPr>
    </w:p>
    <w:p w14:paraId="245EA022" w14:textId="77777777" w:rsidR="00E264A9" w:rsidRPr="00D017F7" w:rsidRDefault="00E264A9" w:rsidP="00A8062B">
      <w:pPr>
        <w:spacing w:line="360" w:lineRule="auto"/>
        <w:ind w:left="851" w:hanging="851"/>
        <w:jc w:val="center"/>
        <w:rPr>
          <w:rFonts w:cs="Titr"/>
          <w:b/>
          <w:bCs/>
          <w:sz w:val="44"/>
          <w:szCs w:val="44"/>
          <w:rtl/>
          <w:lang w:bidi="fa-IR"/>
        </w:rPr>
      </w:pPr>
      <w:r w:rsidRPr="00D017F7">
        <w:rPr>
          <w:rFonts w:cs="Titr" w:hint="cs"/>
          <w:b/>
          <w:bCs/>
          <w:sz w:val="44"/>
          <w:szCs w:val="44"/>
          <w:rtl/>
          <w:lang w:bidi="fa-IR"/>
        </w:rPr>
        <w:t xml:space="preserve">دستورالعمل </w:t>
      </w:r>
      <w:proofErr w:type="spellStart"/>
      <w:r w:rsidRPr="00D017F7">
        <w:rPr>
          <w:rFonts w:cs="Titr" w:hint="cs"/>
          <w:b/>
          <w:bCs/>
          <w:sz w:val="44"/>
          <w:szCs w:val="44"/>
          <w:rtl/>
          <w:lang w:bidi="fa-IR"/>
        </w:rPr>
        <w:t>اجرايي</w:t>
      </w:r>
      <w:proofErr w:type="spellEnd"/>
      <w:r w:rsidRPr="00D017F7">
        <w:rPr>
          <w:rFonts w:cs="Titr" w:hint="cs"/>
          <w:b/>
          <w:bCs/>
          <w:sz w:val="44"/>
          <w:szCs w:val="44"/>
          <w:rtl/>
          <w:lang w:bidi="fa-IR"/>
        </w:rPr>
        <w:t xml:space="preserve"> </w:t>
      </w:r>
      <w:proofErr w:type="spellStart"/>
      <w:r w:rsidRPr="00D017F7">
        <w:rPr>
          <w:rFonts w:cs="Titr" w:hint="cs"/>
          <w:b/>
          <w:bCs/>
          <w:sz w:val="44"/>
          <w:szCs w:val="44"/>
          <w:rtl/>
          <w:lang w:bidi="fa-IR"/>
        </w:rPr>
        <w:t>تأسيس</w:t>
      </w:r>
      <w:proofErr w:type="spellEnd"/>
      <w:r w:rsidRPr="00D017F7">
        <w:rPr>
          <w:rFonts w:cs="Titr" w:hint="cs"/>
          <w:b/>
          <w:bCs/>
          <w:sz w:val="44"/>
          <w:szCs w:val="44"/>
          <w:rtl/>
          <w:lang w:bidi="fa-IR"/>
        </w:rPr>
        <w:t xml:space="preserve">، </w:t>
      </w:r>
      <w:proofErr w:type="spellStart"/>
      <w:r w:rsidRPr="00D017F7">
        <w:rPr>
          <w:rFonts w:cs="Titr" w:hint="cs"/>
          <w:b/>
          <w:bCs/>
          <w:sz w:val="44"/>
          <w:szCs w:val="44"/>
          <w:rtl/>
          <w:lang w:bidi="fa-IR"/>
        </w:rPr>
        <w:t>فعاليت</w:t>
      </w:r>
      <w:proofErr w:type="spellEnd"/>
      <w:r w:rsidRPr="00D017F7">
        <w:rPr>
          <w:rFonts w:cs="Titr" w:hint="cs"/>
          <w:b/>
          <w:bCs/>
          <w:sz w:val="44"/>
          <w:szCs w:val="44"/>
          <w:rtl/>
          <w:lang w:bidi="fa-IR"/>
        </w:rPr>
        <w:t xml:space="preserve"> و نظارت بر </w:t>
      </w:r>
    </w:p>
    <w:p w14:paraId="5D32065A" w14:textId="77777777" w:rsidR="00E264A9" w:rsidRPr="00D017F7" w:rsidRDefault="006A0BE2" w:rsidP="00A34723">
      <w:pPr>
        <w:spacing w:line="360" w:lineRule="auto"/>
        <w:ind w:left="851" w:hanging="851"/>
        <w:jc w:val="center"/>
        <w:rPr>
          <w:rFonts w:cs="Titr"/>
          <w:b/>
          <w:bCs/>
          <w:sz w:val="44"/>
          <w:szCs w:val="44"/>
          <w:rtl/>
          <w:lang w:bidi="fa-IR"/>
        </w:rPr>
      </w:pPr>
      <w:r w:rsidRPr="00D017F7">
        <w:rPr>
          <w:rFonts w:cs="Titr" w:hint="cs"/>
          <w:b/>
          <w:bCs/>
          <w:sz w:val="44"/>
          <w:szCs w:val="44"/>
          <w:rtl/>
          <w:lang w:bidi="fa-IR"/>
        </w:rPr>
        <w:t xml:space="preserve">مؤسسات </w:t>
      </w:r>
      <w:proofErr w:type="spellStart"/>
      <w:r w:rsidRPr="00D017F7">
        <w:rPr>
          <w:rFonts w:cs="Titr" w:hint="cs"/>
          <w:b/>
          <w:bCs/>
          <w:sz w:val="44"/>
          <w:szCs w:val="44"/>
          <w:rtl/>
          <w:lang w:bidi="fa-IR"/>
        </w:rPr>
        <w:t>پس‌انداز</w:t>
      </w:r>
      <w:proofErr w:type="spellEnd"/>
      <w:r w:rsidRPr="00D017F7">
        <w:rPr>
          <w:rFonts w:cs="Titr" w:hint="cs"/>
          <w:b/>
          <w:bCs/>
          <w:sz w:val="44"/>
          <w:szCs w:val="44"/>
          <w:rtl/>
          <w:lang w:bidi="fa-IR"/>
        </w:rPr>
        <w:t xml:space="preserve"> و </w:t>
      </w:r>
      <w:proofErr w:type="spellStart"/>
      <w:r w:rsidRPr="00D017F7">
        <w:rPr>
          <w:rFonts w:cs="Titr" w:hint="cs"/>
          <w:b/>
          <w:bCs/>
          <w:sz w:val="44"/>
          <w:szCs w:val="44"/>
          <w:rtl/>
          <w:lang w:bidi="fa-IR"/>
        </w:rPr>
        <w:t>تسهيلات</w:t>
      </w:r>
      <w:proofErr w:type="spellEnd"/>
      <w:r w:rsidRPr="00D017F7">
        <w:rPr>
          <w:rFonts w:cs="Titr" w:hint="cs"/>
          <w:b/>
          <w:bCs/>
          <w:sz w:val="44"/>
          <w:szCs w:val="44"/>
          <w:rtl/>
          <w:lang w:bidi="fa-IR"/>
        </w:rPr>
        <w:t xml:space="preserve"> مسکن</w:t>
      </w:r>
      <w:r w:rsidR="00EA3BDD" w:rsidRPr="00D017F7">
        <w:rPr>
          <w:rFonts w:cs="Titr" w:hint="cs"/>
          <w:b/>
          <w:bCs/>
          <w:sz w:val="44"/>
          <w:szCs w:val="44"/>
          <w:rtl/>
          <w:lang w:bidi="fa-IR"/>
        </w:rPr>
        <w:t xml:space="preserve"> </w:t>
      </w:r>
    </w:p>
    <w:p w14:paraId="632A87E7" w14:textId="77777777" w:rsidR="00E264A9" w:rsidRPr="00D017F7" w:rsidRDefault="00E264A9" w:rsidP="00A8062B">
      <w:pPr>
        <w:spacing w:line="360" w:lineRule="auto"/>
        <w:ind w:left="2160" w:firstLine="720"/>
        <w:jc w:val="lowKashida"/>
        <w:rPr>
          <w:rtl/>
        </w:rPr>
      </w:pPr>
    </w:p>
    <w:p w14:paraId="71ACA79E" w14:textId="77777777" w:rsidR="00E264A9" w:rsidRPr="00D017F7" w:rsidRDefault="00E264A9" w:rsidP="00A8062B">
      <w:pPr>
        <w:spacing w:line="360" w:lineRule="auto"/>
        <w:jc w:val="center"/>
        <w:rPr>
          <w:rtl/>
        </w:rPr>
      </w:pPr>
    </w:p>
    <w:p w14:paraId="07A75E86" w14:textId="77777777" w:rsidR="004C7E70" w:rsidRPr="00D017F7" w:rsidRDefault="004C7E70" w:rsidP="00A8062B">
      <w:pPr>
        <w:spacing w:line="360" w:lineRule="auto"/>
        <w:jc w:val="center"/>
        <w:rPr>
          <w:rtl/>
        </w:rPr>
      </w:pPr>
    </w:p>
    <w:p w14:paraId="3AE1F38D" w14:textId="77777777" w:rsidR="004C7E70" w:rsidRPr="00D017F7" w:rsidRDefault="004C7E70" w:rsidP="00A8062B">
      <w:pPr>
        <w:spacing w:line="360" w:lineRule="auto"/>
        <w:jc w:val="center"/>
        <w:rPr>
          <w:rtl/>
        </w:rPr>
      </w:pPr>
    </w:p>
    <w:p w14:paraId="09493CE5" w14:textId="77777777" w:rsidR="004C7E70" w:rsidRPr="00D017F7" w:rsidRDefault="004C7E70" w:rsidP="00A8062B">
      <w:pPr>
        <w:spacing w:line="360" w:lineRule="auto"/>
        <w:jc w:val="center"/>
        <w:rPr>
          <w:rtl/>
        </w:rPr>
      </w:pPr>
    </w:p>
    <w:p w14:paraId="59B1DA68" w14:textId="77777777" w:rsidR="004C7E70" w:rsidRPr="00D017F7" w:rsidRDefault="004C7E70" w:rsidP="00A8062B">
      <w:pPr>
        <w:spacing w:line="360" w:lineRule="auto"/>
        <w:jc w:val="center"/>
        <w:rPr>
          <w:rtl/>
        </w:rPr>
      </w:pPr>
    </w:p>
    <w:p w14:paraId="1714B0FC" w14:textId="77777777" w:rsidR="004C7E70" w:rsidRPr="00D017F7" w:rsidRDefault="004C7E70" w:rsidP="00A8062B">
      <w:pPr>
        <w:spacing w:line="360" w:lineRule="auto"/>
        <w:jc w:val="center"/>
        <w:rPr>
          <w:rtl/>
        </w:rPr>
      </w:pPr>
    </w:p>
    <w:p w14:paraId="2F5DA14D" w14:textId="22078CDC" w:rsidR="00056EB6" w:rsidRDefault="00056EB6" w:rsidP="0068441E">
      <w:pPr>
        <w:spacing w:line="360" w:lineRule="auto"/>
        <w:jc w:val="center"/>
        <w:rPr>
          <w:rtl/>
        </w:rPr>
      </w:pPr>
    </w:p>
    <w:p w14:paraId="16B398DC" w14:textId="02FBE799" w:rsidR="00A65ED7" w:rsidRDefault="00A65ED7" w:rsidP="0068441E">
      <w:pPr>
        <w:spacing w:line="360" w:lineRule="auto"/>
        <w:jc w:val="center"/>
        <w:rPr>
          <w:rtl/>
        </w:rPr>
      </w:pPr>
    </w:p>
    <w:p w14:paraId="14F08A7D" w14:textId="77777777" w:rsidR="00A65ED7" w:rsidRDefault="00A65ED7" w:rsidP="0068441E">
      <w:pPr>
        <w:spacing w:line="360" w:lineRule="auto"/>
        <w:jc w:val="center"/>
        <w:rPr>
          <w:rFonts w:cs="Mitra"/>
          <w:b/>
          <w:bCs/>
          <w:sz w:val="23"/>
          <w:szCs w:val="23"/>
          <w:rtl/>
        </w:rPr>
      </w:pPr>
    </w:p>
    <w:p w14:paraId="1C98843E" w14:textId="2215EE1B" w:rsidR="00C0190F" w:rsidRDefault="00C0190F" w:rsidP="0068441E">
      <w:pPr>
        <w:spacing w:line="360" w:lineRule="auto"/>
        <w:jc w:val="center"/>
        <w:rPr>
          <w:rFonts w:cs="Mitra"/>
          <w:b/>
          <w:bCs/>
          <w:sz w:val="23"/>
          <w:szCs w:val="23"/>
          <w:rtl/>
        </w:rPr>
      </w:pPr>
    </w:p>
    <w:p w14:paraId="3E5C4266" w14:textId="746C0C8E" w:rsidR="00C0190F" w:rsidRDefault="00C0190F" w:rsidP="0068441E">
      <w:pPr>
        <w:spacing w:line="360" w:lineRule="auto"/>
        <w:jc w:val="center"/>
        <w:rPr>
          <w:rFonts w:cs="Mitra"/>
          <w:b/>
          <w:bCs/>
          <w:sz w:val="23"/>
          <w:szCs w:val="23"/>
          <w:rtl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25722797"/>
        <w:docPartObj>
          <w:docPartGallery w:val="Table of Contents"/>
          <w:docPartUnique/>
        </w:docPartObj>
      </w:sdtPr>
      <w:sdtEndPr>
        <w:rPr>
          <w:b/>
          <w:bCs/>
          <w:noProof/>
          <w:rtl/>
        </w:rPr>
      </w:sdtEndPr>
      <w:sdtContent>
        <w:p w14:paraId="37326B2C" w14:textId="79F34DA5" w:rsidR="00E54E9C" w:rsidRPr="00E54E9C" w:rsidRDefault="00E54E9C" w:rsidP="00E54E9C">
          <w:pPr>
            <w:pStyle w:val="TOCHeading"/>
            <w:jc w:val="center"/>
            <w:rPr>
              <w:rStyle w:val="Hyperlink"/>
              <w:rFonts w:asciiTheme="minorHAnsi" w:eastAsia="Times New Roman" w:hAnsiTheme="minorHAnsi" w:cs="B Mitra"/>
              <w:b/>
              <w:bCs/>
              <w:i/>
              <w:iCs/>
              <w:noProof/>
              <w:color w:val="000000" w:themeColor="text1"/>
              <w:sz w:val="24"/>
              <w:szCs w:val="28"/>
              <w:u w:val="none"/>
            </w:rPr>
          </w:pPr>
          <w:r w:rsidRPr="00E54E9C">
            <w:rPr>
              <w:rStyle w:val="Hyperlink"/>
              <w:rFonts w:asciiTheme="minorHAnsi" w:eastAsia="Times New Roman" w:hAnsiTheme="minorHAnsi" w:cs="B Mitra" w:hint="cs"/>
              <w:b/>
              <w:bCs/>
              <w:i/>
              <w:iCs/>
              <w:noProof/>
              <w:color w:val="000000" w:themeColor="text1"/>
              <w:sz w:val="24"/>
              <w:szCs w:val="28"/>
              <w:u w:val="none"/>
              <w:rtl/>
            </w:rPr>
            <w:t>فهرست مطالب</w:t>
          </w:r>
        </w:p>
        <w:p w14:paraId="2AFFA0D7" w14:textId="67586DDC" w:rsidR="00E54E9C" w:rsidRPr="00ED3A05" w:rsidRDefault="00E54E9C">
          <w:pPr>
            <w:pStyle w:val="TOC1"/>
            <w:tabs>
              <w:tab w:val="right" w:leader="dot" w:pos="7360"/>
            </w:tabs>
            <w:rPr>
              <w:rFonts w:eastAsiaTheme="minorEastAsia" w:cs="B Mitra"/>
              <w:i w:val="0"/>
              <w:iCs w:val="0"/>
              <w:noProof/>
              <w:szCs w:val="24"/>
              <w:rtl/>
            </w:rPr>
          </w:pPr>
          <w:r w:rsidRPr="00E54E9C">
            <w:rPr>
              <w:rFonts w:cs="B Mitra"/>
            </w:rPr>
            <w:fldChar w:fldCharType="begin"/>
          </w:r>
          <w:r w:rsidRPr="00E54E9C">
            <w:rPr>
              <w:rFonts w:cs="B Mitra"/>
            </w:rPr>
            <w:instrText xml:space="preserve"> TOC \o "1-3" \h \z \u </w:instrText>
          </w:r>
          <w:r w:rsidRPr="00E54E9C">
            <w:rPr>
              <w:rFonts w:cs="B Mitra"/>
            </w:rPr>
            <w:fldChar w:fldCharType="separate"/>
          </w:r>
          <w:hyperlink w:anchor="_Toc175578161" w:history="1">
            <w:r w:rsidRPr="00ED3A05">
              <w:rPr>
                <w:rStyle w:val="Hyperlink"/>
                <w:rFonts w:cs="B Mitra" w:hint="eastAsia"/>
                <w:i w:val="0"/>
                <w:iCs w:val="0"/>
                <w:noProof/>
                <w:szCs w:val="24"/>
                <w:rtl/>
              </w:rPr>
              <w:t>فصل</w:t>
            </w:r>
            <w:r w:rsidRPr="00ED3A05">
              <w:rPr>
                <w:rStyle w:val="Hyperlink"/>
                <w:rFonts w:cs="B Mitra"/>
                <w:i w:val="0"/>
                <w:iCs w:val="0"/>
                <w:noProof/>
                <w:szCs w:val="24"/>
                <w:rtl/>
              </w:rPr>
              <w:t xml:space="preserve"> </w:t>
            </w:r>
            <w:r w:rsidRPr="00ED3A05">
              <w:rPr>
                <w:rStyle w:val="Hyperlink"/>
                <w:rFonts w:cs="B Mitra" w:hint="eastAsia"/>
                <w:i w:val="0"/>
                <w:iCs w:val="0"/>
                <w:noProof/>
                <w:szCs w:val="24"/>
                <w:rtl/>
              </w:rPr>
              <w:t>اول</w:t>
            </w:r>
            <w:r w:rsidRPr="00ED3A05">
              <w:rPr>
                <w:rStyle w:val="Hyperlink"/>
                <w:rFonts w:cs="B Mitra"/>
                <w:i w:val="0"/>
                <w:iCs w:val="0"/>
                <w:noProof/>
                <w:szCs w:val="24"/>
                <w:rtl/>
              </w:rPr>
              <w:t xml:space="preserve"> </w:t>
            </w:r>
            <w:r w:rsidRPr="00ED3A05">
              <w:rPr>
                <w:rStyle w:val="Hyperlink"/>
                <w:rFonts w:cs="B Mitra" w:hint="eastAsia"/>
                <w:i w:val="0"/>
                <w:iCs w:val="0"/>
                <w:noProof/>
                <w:szCs w:val="24"/>
                <w:rtl/>
              </w:rPr>
              <w:t>ـ</w:t>
            </w:r>
            <w:r w:rsidRPr="00ED3A05">
              <w:rPr>
                <w:rStyle w:val="Hyperlink"/>
                <w:rFonts w:cs="B Mitra"/>
                <w:i w:val="0"/>
                <w:iCs w:val="0"/>
                <w:noProof/>
                <w:szCs w:val="24"/>
                <w:rtl/>
              </w:rPr>
              <w:t xml:space="preserve"> </w:t>
            </w:r>
            <w:r w:rsidRPr="00ED3A05">
              <w:rPr>
                <w:rStyle w:val="Hyperlink"/>
                <w:rFonts w:cs="B Mitra" w:hint="eastAsia"/>
                <w:i w:val="0"/>
                <w:iCs w:val="0"/>
                <w:noProof/>
                <w:szCs w:val="24"/>
                <w:rtl/>
              </w:rPr>
              <w:t>تعاريف</w:t>
            </w:r>
            <w:r w:rsidRPr="00ED3A05">
              <w:rPr>
                <w:rStyle w:val="Hyperlink"/>
                <w:rFonts w:cs="B Mitra"/>
                <w:i w:val="0"/>
                <w:iCs w:val="0"/>
                <w:noProof/>
                <w:szCs w:val="24"/>
                <w:rtl/>
              </w:rPr>
              <w:t xml:space="preserve"> </w:t>
            </w:r>
            <w:r w:rsidRPr="00ED3A05">
              <w:rPr>
                <w:rStyle w:val="Hyperlink"/>
                <w:rFonts w:cs="B Mitra" w:hint="eastAsia"/>
                <w:i w:val="0"/>
                <w:iCs w:val="0"/>
                <w:noProof/>
                <w:szCs w:val="24"/>
                <w:rtl/>
              </w:rPr>
              <w:t>و</w:t>
            </w:r>
            <w:r w:rsidRPr="00ED3A05">
              <w:rPr>
                <w:rStyle w:val="Hyperlink"/>
                <w:rFonts w:cs="B Mitra"/>
                <w:i w:val="0"/>
                <w:iCs w:val="0"/>
                <w:noProof/>
                <w:szCs w:val="24"/>
                <w:rtl/>
              </w:rPr>
              <w:t xml:space="preserve"> </w:t>
            </w:r>
            <w:r w:rsidRPr="00ED3A05">
              <w:rPr>
                <w:rStyle w:val="Hyperlink"/>
                <w:rFonts w:cs="B Mitra" w:hint="eastAsia"/>
                <w:i w:val="0"/>
                <w:iCs w:val="0"/>
                <w:noProof/>
                <w:szCs w:val="24"/>
                <w:rtl/>
              </w:rPr>
              <w:t>کليات</w:t>
            </w:r>
            <w:r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tab/>
            </w:r>
            <w:r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fldChar w:fldCharType="begin"/>
            </w:r>
            <w:r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instrText xml:space="preserve"> </w:instrText>
            </w:r>
            <w:r w:rsidRPr="00ED3A05">
              <w:rPr>
                <w:rFonts w:cs="B Mitra"/>
                <w:i w:val="0"/>
                <w:iCs w:val="0"/>
                <w:noProof/>
                <w:webHidden/>
                <w:szCs w:val="24"/>
              </w:rPr>
              <w:instrText>PAGEREF</w:instrText>
            </w:r>
            <w:r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instrText xml:space="preserve"> _</w:instrText>
            </w:r>
            <w:r w:rsidRPr="00ED3A05">
              <w:rPr>
                <w:rFonts w:cs="B Mitra"/>
                <w:i w:val="0"/>
                <w:iCs w:val="0"/>
                <w:noProof/>
                <w:webHidden/>
                <w:szCs w:val="24"/>
              </w:rPr>
              <w:instrText>Toc</w:instrText>
            </w:r>
            <w:r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instrText xml:space="preserve">175578161 </w:instrText>
            </w:r>
            <w:r w:rsidRPr="00ED3A05">
              <w:rPr>
                <w:rFonts w:cs="B Mitra"/>
                <w:i w:val="0"/>
                <w:iCs w:val="0"/>
                <w:noProof/>
                <w:webHidden/>
                <w:szCs w:val="24"/>
              </w:rPr>
              <w:instrText>\h</w:instrText>
            </w:r>
            <w:r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instrText xml:space="preserve"> </w:instrText>
            </w:r>
            <w:r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</w:r>
            <w:r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fldChar w:fldCharType="separate"/>
            </w:r>
            <w:r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t>2</w:t>
            </w:r>
            <w:r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fldChar w:fldCharType="end"/>
            </w:r>
          </w:hyperlink>
        </w:p>
        <w:p w14:paraId="2BCA231C" w14:textId="7714ADB6" w:rsidR="00E54E9C" w:rsidRPr="00ED3A05" w:rsidRDefault="004C4F60">
          <w:pPr>
            <w:pStyle w:val="TOC1"/>
            <w:tabs>
              <w:tab w:val="right" w:leader="dot" w:pos="7360"/>
            </w:tabs>
            <w:rPr>
              <w:rFonts w:eastAsiaTheme="minorEastAsia" w:cs="B Mitra"/>
              <w:i w:val="0"/>
              <w:iCs w:val="0"/>
              <w:noProof/>
              <w:szCs w:val="24"/>
              <w:rtl/>
            </w:rPr>
          </w:pPr>
          <w:hyperlink w:anchor="_Toc175578162" w:history="1">
            <w:r w:rsidR="00E54E9C" w:rsidRPr="00ED3A05">
              <w:rPr>
                <w:rStyle w:val="Hyperlink"/>
                <w:rFonts w:cs="B Mitra" w:hint="eastAsia"/>
                <w:i w:val="0"/>
                <w:iCs w:val="0"/>
                <w:noProof/>
                <w:szCs w:val="24"/>
                <w:rtl/>
              </w:rPr>
              <w:t>فصل</w:t>
            </w:r>
            <w:r w:rsidR="00E54E9C" w:rsidRPr="00ED3A05">
              <w:rPr>
                <w:rStyle w:val="Hyperlink"/>
                <w:rFonts w:cs="B Mitra"/>
                <w:i w:val="0"/>
                <w:iCs w:val="0"/>
                <w:noProof/>
                <w:szCs w:val="24"/>
                <w:rtl/>
              </w:rPr>
              <w:t xml:space="preserve"> </w:t>
            </w:r>
            <w:r w:rsidR="00E54E9C" w:rsidRPr="00ED3A05">
              <w:rPr>
                <w:rStyle w:val="Hyperlink"/>
                <w:rFonts w:cs="B Mitra" w:hint="eastAsia"/>
                <w:i w:val="0"/>
                <w:iCs w:val="0"/>
                <w:noProof/>
                <w:szCs w:val="24"/>
                <w:rtl/>
              </w:rPr>
              <w:t>دوم</w:t>
            </w:r>
            <w:r w:rsidR="00E54E9C" w:rsidRPr="00ED3A05">
              <w:rPr>
                <w:rStyle w:val="Hyperlink"/>
                <w:rFonts w:cs="B Mitra"/>
                <w:i w:val="0"/>
                <w:iCs w:val="0"/>
                <w:noProof/>
                <w:szCs w:val="24"/>
                <w:rtl/>
              </w:rPr>
              <w:t xml:space="preserve"> </w:t>
            </w:r>
            <w:r w:rsidR="00E54E9C" w:rsidRPr="00ED3A05">
              <w:rPr>
                <w:rStyle w:val="Hyperlink"/>
                <w:rFonts w:cs="B Mitra" w:hint="eastAsia"/>
                <w:i w:val="0"/>
                <w:iCs w:val="0"/>
                <w:noProof/>
                <w:szCs w:val="24"/>
                <w:rtl/>
              </w:rPr>
              <w:t>ـ</w:t>
            </w:r>
            <w:r w:rsidR="00E54E9C" w:rsidRPr="00ED3A05">
              <w:rPr>
                <w:rStyle w:val="Hyperlink"/>
                <w:rFonts w:cs="B Mitra"/>
                <w:i w:val="0"/>
                <w:iCs w:val="0"/>
                <w:noProof/>
                <w:szCs w:val="24"/>
                <w:rtl/>
              </w:rPr>
              <w:t xml:space="preserve"> </w:t>
            </w:r>
            <w:r w:rsidR="00E54E9C" w:rsidRPr="00ED3A05">
              <w:rPr>
                <w:rStyle w:val="Hyperlink"/>
                <w:rFonts w:cs="B Mitra" w:hint="eastAsia"/>
                <w:i w:val="0"/>
                <w:iCs w:val="0"/>
                <w:noProof/>
                <w:szCs w:val="24"/>
                <w:rtl/>
              </w:rPr>
              <w:t>سرمايه</w:t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tab/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fldChar w:fldCharType="begin"/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instrText xml:space="preserve"> </w:instrText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</w:rPr>
              <w:instrText>PAGEREF</w:instrText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instrText xml:space="preserve"> _</w:instrText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</w:rPr>
              <w:instrText>Toc</w:instrText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instrText xml:space="preserve">175578162 </w:instrText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</w:rPr>
              <w:instrText>\h</w:instrText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instrText xml:space="preserve"> </w:instrText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fldChar w:fldCharType="separate"/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t>3</w:t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fldChar w:fldCharType="end"/>
            </w:r>
          </w:hyperlink>
        </w:p>
        <w:p w14:paraId="04B1BC32" w14:textId="34434294" w:rsidR="00E54E9C" w:rsidRPr="00ED3A05" w:rsidRDefault="004C4F60">
          <w:pPr>
            <w:pStyle w:val="TOC1"/>
            <w:tabs>
              <w:tab w:val="right" w:leader="dot" w:pos="7360"/>
            </w:tabs>
            <w:rPr>
              <w:rFonts w:eastAsiaTheme="minorEastAsia" w:cs="B Mitra"/>
              <w:i w:val="0"/>
              <w:iCs w:val="0"/>
              <w:noProof/>
              <w:szCs w:val="24"/>
              <w:rtl/>
            </w:rPr>
          </w:pPr>
          <w:hyperlink w:anchor="_Toc175578163" w:history="1">
            <w:r w:rsidR="00E54E9C" w:rsidRPr="00ED3A05">
              <w:rPr>
                <w:rStyle w:val="Hyperlink"/>
                <w:rFonts w:cs="B Mitra" w:hint="eastAsia"/>
                <w:i w:val="0"/>
                <w:iCs w:val="0"/>
                <w:noProof/>
                <w:szCs w:val="24"/>
                <w:rtl/>
              </w:rPr>
              <w:t>فصل</w:t>
            </w:r>
            <w:r w:rsidR="00E54E9C" w:rsidRPr="00ED3A05">
              <w:rPr>
                <w:rStyle w:val="Hyperlink"/>
                <w:rFonts w:cs="B Mitra"/>
                <w:i w:val="0"/>
                <w:iCs w:val="0"/>
                <w:noProof/>
                <w:szCs w:val="24"/>
                <w:rtl/>
              </w:rPr>
              <w:t xml:space="preserve"> </w:t>
            </w:r>
            <w:r w:rsidR="00E54E9C" w:rsidRPr="00ED3A05">
              <w:rPr>
                <w:rStyle w:val="Hyperlink"/>
                <w:rFonts w:cs="B Mitra" w:hint="eastAsia"/>
                <w:i w:val="0"/>
                <w:iCs w:val="0"/>
                <w:noProof/>
                <w:szCs w:val="24"/>
                <w:rtl/>
              </w:rPr>
              <w:t>سوم</w:t>
            </w:r>
            <w:r w:rsidR="00E54E9C" w:rsidRPr="00ED3A05">
              <w:rPr>
                <w:rStyle w:val="Hyperlink"/>
                <w:rFonts w:cs="B Mitra"/>
                <w:i w:val="0"/>
                <w:iCs w:val="0"/>
                <w:noProof/>
                <w:szCs w:val="24"/>
                <w:rtl/>
              </w:rPr>
              <w:t xml:space="preserve"> </w:t>
            </w:r>
            <w:r w:rsidR="00E54E9C" w:rsidRPr="00ED3A05">
              <w:rPr>
                <w:rStyle w:val="Hyperlink"/>
                <w:rFonts w:cs="B Mitra" w:hint="eastAsia"/>
                <w:i w:val="0"/>
                <w:iCs w:val="0"/>
                <w:noProof/>
                <w:szCs w:val="24"/>
                <w:rtl/>
              </w:rPr>
              <w:t>ـ</w:t>
            </w:r>
            <w:r w:rsidR="00E54E9C" w:rsidRPr="00ED3A05">
              <w:rPr>
                <w:rStyle w:val="Hyperlink"/>
                <w:rFonts w:cs="B Mitra"/>
                <w:i w:val="0"/>
                <w:iCs w:val="0"/>
                <w:noProof/>
                <w:szCs w:val="24"/>
                <w:rtl/>
              </w:rPr>
              <w:t xml:space="preserve"> </w:t>
            </w:r>
            <w:r w:rsidR="00E54E9C" w:rsidRPr="00ED3A05">
              <w:rPr>
                <w:rStyle w:val="Hyperlink"/>
                <w:rFonts w:cs="B Mitra" w:hint="eastAsia"/>
                <w:i w:val="0"/>
                <w:iCs w:val="0"/>
                <w:noProof/>
                <w:szCs w:val="24"/>
                <w:rtl/>
              </w:rPr>
              <w:t>فعاليت</w:t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tab/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fldChar w:fldCharType="begin"/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instrText xml:space="preserve"> </w:instrText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</w:rPr>
              <w:instrText>PAGEREF</w:instrText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instrText xml:space="preserve"> _</w:instrText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</w:rPr>
              <w:instrText>Toc</w:instrText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instrText xml:space="preserve">175578163 </w:instrText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</w:rPr>
              <w:instrText>\h</w:instrText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instrText xml:space="preserve"> </w:instrText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fldChar w:fldCharType="separate"/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t>3</w:t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fldChar w:fldCharType="end"/>
            </w:r>
          </w:hyperlink>
        </w:p>
        <w:p w14:paraId="318D8788" w14:textId="5B378459" w:rsidR="00E54E9C" w:rsidRPr="00ED3A05" w:rsidRDefault="004C4F60">
          <w:pPr>
            <w:pStyle w:val="TOC1"/>
            <w:tabs>
              <w:tab w:val="right" w:leader="dot" w:pos="7360"/>
            </w:tabs>
            <w:rPr>
              <w:rFonts w:eastAsiaTheme="minorEastAsia" w:cs="B Mitra"/>
              <w:i w:val="0"/>
              <w:iCs w:val="0"/>
              <w:noProof/>
              <w:szCs w:val="24"/>
              <w:rtl/>
            </w:rPr>
          </w:pPr>
          <w:hyperlink w:anchor="_Toc175578164" w:history="1">
            <w:r w:rsidR="00E54E9C" w:rsidRPr="00ED3A05">
              <w:rPr>
                <w:rStyle w:val="Hyperlink"/>
                <w:rFonts w:cs="B Mitra" w:hint="eastAsia"/>
                <w:i w:val="0"/>
                <w:iCs w:val="0"/>
                <w:noProof/>
                <w:szCs w:val="24"/>
                <w:rtl/>
              </w:rPr>
              <w:t>فصل</w:t>
            </w:r>
            <w:r w:rsidR="00E54E9C" w:rsidRPr="00ED3A05">
              <w:rPr>
                <w:rStyle w:val="Hyperlink"/>
                <w:rFonts w:cs="B Mitra"/>
                <w:i w:val="0"/>
                <w:iCs w:val="0"/>
                <w:noProof/>
                <w:szCs w:val="24"/>
                <w:rtl/>
              </w:rPr>
              <w:t xml:space="preserve"> </w:t>
            </w:r>
            <w:r w:rsidR="00E54E9C" w:rsidRPr="00ED3A05">
              <w:rPr>
                <w:rStyle w:val="Hyperlink"/>
                <w:rFonts w:cs="B Mitra" w:hint="eastAsia"/>
                <w:i w:val="0"/>
                <w:iCs w:val="0"/>
                <w:noProof/>
                <w:szCs w:val="24"/>
                <w:rtl/>
              </w:rPr>
              <w:t>چهارم</w:t>
            </w:r>
            <w:r w:rsidR="00E54E9C" w:rsidRPr="00ED3A05">
              <w:rPr>
                <w:rStyle w:val="Hyperlink"/>
                <w:rFonts w:cs="B Mitra"/>
                <w:i w:val="0"/>
                <w:iCs w:val="0"/>
                <w:noProof/>
                <w:szCs w:val="24"/>
                <w:rtl/>
              </w:rPr>
              <w:t xml:space="preserve"> </w:t>
            </w:r>
            <w:r w:rsidR="00E54E9C" w:rsidRPr="00ED3A05">
              <w:rPr>
                <w:rStyle w:val="Hyperlink"/>
                <w:rFonts w:cs="B Mitra" w:hint="eastAsia"/>
                <w:i w:val="0"/>
                <w:iCs w:val="0"/>
                <w:noProof/>
                <w:szCs w:val="24"/>
                <w:rtl/>
              </w:rPr>
              <w:t>ـ</w:t>
            </w:r>
            <w:r w:rsidR="00E54E9C" w:rsidRPr="00ED3A05">
              <w:rPr>
                <w:rStyle w:val="Hyperlink"/>
                <w:rFonts w:cs="B Mitra"/>
                <w:i w:val="0"/>
                <w:iCs w:val="0"/>
                <w:noProof/>
                <w:szCs w:val="24"/>
                <w:rtl/>
              </w:rPr>
              <w:t xml:space="preserve"> </w:t>
            </w:r>
            <w:r w:rsidR="00E54E9C" w:rsidRPr="00ED3A05">
              <w:rPr>
                <w:rStyle w:val="Hyperlink"/>
                <w:rFonts w:cs="B Mitra" w:hint="eastAsia"/>
                <w:i w:val="0"/>
                <w:iCs w:val="0"/>
                <w:noProof/>
                <w:szCs w:val="24"/>
                <w:rtl/>
              </w:rPr>
              <w:t>ساير</w:t>
            </w:r>
            <w:r w:rsidR="00E54E9C" w:rsidRPr="00ED3A05">
              <w:rPr>
                <w:rStyle w:val="Hyperlink"/>
                <w:rFonts w:cs="B Mitra"/>
                <w:i w:val="0"/>
                <w:iCs w:val="0"/>
                <w:noProof/>
                <w:szCs w:val="24"/>
                <w:rtl/>
              </w:rPr>
              <w:t xml:space="preserve"> </w:t>
            </w:r>
            <w:r w:rsidR="00E54E9C" w:rsidRPr="00ED3A05">
              <w:rPr>
                <w:rStyle w:val="Hyperlink"/>
                <w:rFonts w:cs="B Mitra" w:hint="eastAsia"/>
                <w:i w:val="0"/>
                <w:iCs w:val="0"/>
                <w:noProof/>
                <w:szCs w:val="24"/>
                <w:rtl/>
              </w:rPr>
              <w:t>مقررات</w:t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tab/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fldChar w:fldCharType="begin"/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instrText xml:space="preserve"> </w:instrText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</w:rPr>
              <w:instrText>PAGEREF</w:instrText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instrText xml:space="preserve"> _</w:instrText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</w:rPr>
              <w:instrText>Toc</w:instrText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instrText xml:space="preserve">175578164 </w:instrText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</w:rPr>
              <w:instrText>\h</w:instrText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instrText xml:space="preserve"> </w:instrText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fldChar w:fldCharType="separate"/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t>5</w:t>
            </w:r>
            <w:r w:rsidR="00E54E9C" w:rsidRPr="00ED3A05">
              <w:rPr>
                <w:rFonts w:cs="B Mitra"/>
                <w:i w:val="0"/>
                <w:iCs w:val="0"/>
                <w:noProof/>
                <w:webHidden/>
                <w:szCs w:val="24"/>
                <w:rtl/>
              </w:rPr>
              <w:fldChar w:fldCharType="end"/>
            </w:r>
          </w:hyperlink>
        </w:p>
        <w:p w14:paraId="24465865" w14:textId="7BDD3A92" w:rsidR="00E54E9C" w:rsidRDefault="00E54E9C">
          <w:r w:rsidRPr="00E54E9C">
            <w:rPr>
              <w:rFonts w:cs="B Mitra"/>
              <w:b/>
              <w:bCs/>
              <w:noProof/>
            </w:rPr>
            <w:fldChar w:fldCharType="end"/>
          </w:r>
        </w:p>
      </w:sdtContent>
    </w:sdt>
    <w:p w14:paraId="42E131FA" w14:textId="77777777" w:rsidR="00FF55AF" w:rsidRPr="00D017F7" w:rsidRDefault="00FF55AF" w:rsidP="0068441E">
      <w:pPr>
        <w:spacing w:line="360" w:lineRule="auto"/>
        <w:jc w:val="center"/>
        <w:rPr>
          <w:rFonts w:cs="Mitra"/>
          <w:b/>
          <w:bCs/>
          <w:sz w:val="23"/>
          <w:szCs w:val="23"/>
          <w:rtl/>
        </w:rPr>
      </w:pPr>
    </w:p>
    <w:p w14:paraId="3601D546" w14:textId="77777777" w:rsidR="00056EB6" w:rsidRPr="00D017F7" w:rsidRDefault="00056EB6" w:rsidP="00A8062B">
      <w:pPr>
        <w:spacing w:line="360" w:lineRule="auto"/>
        <w:jc w:val="center"/>
        <w:rPr>
          <w:rtl/>
        </w:rPr>
      </w:pPr>
    </w:p>
    <w:p w14:paraId="7F5FB126" w14:textId="77777777" w:rsidR="00CD45B9" w:rsidRPr="00D017F7" w:rsidRDefault="00E264A9" w:rsidP="004C7E70">
      <w:pPr>
        <w:spacing w:line="360" w:lineRule="auto"/>
        <w:jc w:val="center"/>
        <w:rPr>
          <w:rFonts w:cs="Mitra"/>
          <w:b/>
          <w:bCs/>
          <w:sz w:val="23"/>
          <w:szCs w:val="23"/>
          <w:rtl/>
          <w:lang w:bidi="fa-IR"/>
        </w:rPr>
      </w:pPr>
      <w:r w:rsidRPr="00D017F7">
        <w:rPr>
          <w:rFonts w:cs="Mitra"/>
          <w:b/>
          <w:bCs/>
          <w:sz w:val="28"/>
          <w:szCs w:val="28"/>
          <w:rtl/>
          <w:lang w:bidi="fa-IR"/>
        </w:rPr>
        <w:br w:type="page"/>
      </w:r>
    </w:p>
    <w:p w14:paraId="151BED07" w14:textId="77777777" w:rsidR="001D5BAA" w:rsidRDefault="001D5BAA" w:rsidP="00A8062B">
      <w:pPr>
        <w:spacing w:line="360" w:lineRule="auto"/>
        <w:jc w:val="center"/>
        <w:rPr>
          <w:rFonts w:cs="Mitra"/>
          <w:b/>
          <w:bCs/>
          <w:sz w:val="23"/>
          <w:szCs w:val="23"/>
          <w:rtl/>
          <w:lang w:bidi="fa-IR"/>
        </w:rPr>
      </w:pPr>
    </w:p>
    <w:p w14:paraId="6B60E082" w14:textId="77777777" w:rsidR="00CD45B9" w:rsidRPr="00D017F7" w:rsidRDefault="00434E32" w:rsidP="00A8062B">
      <w:pPr>
        <w:spacing w:line="360" w:lineRule="auto"/>
        <w:jc w:val="center"/>
        <w:rPr>
          <w:rFonts w:cs="Mitra"/>
          <w:b/>
          <w:bCs/>
          <w:sz w:val="23"/>
          <w:szCs w:val="23"/>
          <w:rtl/>
          <w:lang w:bidi="fa-IR"/>
        </w:rPr>
      </w:pPr>
      <w:r w:rsidRPr="00D017F7">
        <w:rPr>
          <w:rFonts w:cs="Mitra" w:hint="cs"/>
          <w:b/>
          <w:bCs/>
          <w:noProof/>
          <w:sz w:val="23"/>
          <w:szCs w:val="23"/>
          <w:rtl/>
        </w:rPr>
        <w:drawing>
          <wp:anchor distT="0" distB="0" distL="114300" distR="114300" simplePos="0" relativeHeight="251657728" behindDoc="0" locked="0" layoutInCell="1" allowOverlap="1" wp14:anchorId="46834D79" wp14:editId="3640044F">
            <wp:simplePos x="0" y="0"/>
            <wp:positionH relativeFrom="column">
              <wp:posOffset>2017395</wp:posOffset>
            </wp:positionH>
            <wp:positionV relativeFrom="paragraph">
              <wp:posOffset>-294005</wp:posOffset>
            </wp:positionV>
            <wp:extent cx="553720" cy="302260"/>
            <wp:effectExtent l="19050" t="0" r="0" b="0"/>
            <wp:wrapNone/>
            <wp:docPr id="2" name="Picture 2" descr="besmellah__7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mellah__74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91D98D" w14:textId="77777777" w:rsidR="00CD45B9" w:rsidRPr="006356CD" w:rsidRDefault="00D247FB" w:rsidP="00A34723">
      <w:pPr>
        <w:spacing w:line="360" w:lineRule="auto"/>
        <w:jc w:val="center"/>
        <w:rPr>
          <w:rFonts w:cs="Titr"/>
          <w:b/>
          <w:bCs/>
          <w:color w:val="000000"/>
          <w:rtl/>
        </w:rPr>
      </w:pPr>
      <w:r w:rsidRPr="006356CD">
        <w:rPr>
          <w:rFonts w:cs="Titr" w:hint="cs"/>
          <w:b/>
          <w:bCs/>
          <w:color w:val="000000"/>
          <w:rtl/>
        </w:rPr>
        <w:t xml:space="preserve">دستورالعمل </w:t>
      </w:r>
      <w:r w:rsidR="00296C73" w:rsidRPr="006356CD">
        <w:rPr>
          <w:rFonts w:cs="Titr" w:hint="cs"/>
          <w:b/>
          <w:bCs/>
          <w:color w:val="000000"/>
          <w:rtl/>
        </w:rPr>
        <w:t xml:space="preserve">اجرايي </w:t>
      </w:r>
      <w:r w:rsidR="005564B5" w:rsidRPr="006356CD">
        <w:rPr>
          <w:rFonts w:cs="Titr" w:hint="cs"/>
          <w:b/>
          <w:bCs/>
          <w:color w:val="000000"/>
          <w:rtl/>
        </w:rPr>
        <w:t>ت</w:t>
      </w:r>
      <w:r w:rsidR="000E0DFF" w:rsidRPr="006356CD">
        <w:rPr>
          <w:rFonts w:cs="Titr" w:hint="cs"/>
          <w:b/>
          <w:bCs/>
          <w:color w:val="000000"/>
          <w:rtl/>
        </w:rPr>
        <w:t>أ</w:t>
      </w:r>
      <w:r w:rsidR="005564B5" w:rsidRPr="006356CD">
        <w:rPr>
          <w:rFonts w:cs="Titr" w:hint="cs"/>
          <w:b/>
          <w:bCs/>
          <w:color w:val="000000"/>
          <w:rtl/>
        </w:rPr>
        <w:t xml:space="preserve">سيس، </w:t>
      </w:r>
      <w:r w:rsidR="00CD45B9" w:rsidRPr="006356CD">
        <w:rPr>
          <w:rFonts w:cs="Titr" w:hint="cs"/>
          <w:b/>
          <w:bCs/>
          <w:color w:val="000000"/>
          <w:rtl/>
        </w:rPr>
        <w:t xml:space="preserve">فعاليت و نظارت بر </w:t>
      </w:r>
      <w:r w:rsidR="006A0BE2" w:rsidRPr="006356CD">
        <w:rPr>
          <w:rFonts w:cs="Titr" w:hint="cs"/>
          <w:b/>
          <w:bCs/>
          <w:color w:val="000000"/>
          <w:rtl/>
        </w:rPr>
        <w:t>مؤسسات پس‌انداز و تسهيلات مسکن</w:t>
      </w:r>
      <w:r w:rsidR="007F2187" w:rsidRPr="006356CD">
        <w:rPr>
          <w:rFonts w:cs="Titr" w:hint="cs"/>
          <w:b/>
          <w:bCs/>
          <w:color w:val="000000"/>
          <w:rtl/>
        </w:rPr>
        <w:t xml:space="preserve"> </w:t>
      </w:r>
    </w:p>
    <w:p w14:paraId="7D9174CA" w14:textId="4140A3DD" w:rsidR="000E0DFF" w:rsidRPr="00D017F7" w:rsidRDefault="006A0BE2" w:rsidP="00350D41">
      <w:pPr>
        <w:spacing w:line="336" w:lineRule="auto"/>
        <w:ind w:firstLine="423"/>
        <w:jc w:val="lowKashida"/>
        <w:rPr>
          <w:rFonts w:cs="Mitra"/>
          <w:b/>
          <w:bCs/>
          <w:sz w:val="23"/>
          <w:szCs w:val="23"/>
          <w:rtl/>
          <w:lang w:bidi="fa-IR"/>
        </w:rPr>
      </w:pPr>
      <w:r w:rsidRPr="00AF16EA">
        <w:rPr>
          <w:rFonts w:cs="Mitra" w:hint="cs"/>
          <w:b/>
          <w:bCs/>
          <w:sz w:val="23"/>
          <w:szCs w:val="23"/>
          <w:rtl/>
        </w:rPr>
        <w:t>با استناد به</w:t>
      </w:r>
      <w:r w:rsidR="00D47CEB" w:rsidRPr="00AF16EA">
        <w:rPr>
          <w:rFonts w:cs="Mitra" w:hint="cs"/>
          <w:b/>
          <w:bCs/>
          <w:sz w:val="23"/>
          <w:szCs w:val="23"/>
          <w:rtl/>
        </w:rPr>
        <w:t xml:space="preserve"> </w:t>
      </w:r>
      <w:r w:rsidR="005A335A" w:rsidRPr="00AF16EA">
        <w:rPr>
          <w:rFonts w:cs="Mitra" w:hint="cs"/>
          <w:b/>
          <w:bCs/>
          <w:sz w:val="23"/>
          <w:szCs w:val="23"/>
          <w:rtl/>
        </w:rPr>
        <w:t>بند (الف) ماده (37) قانون بانک مرکزي جمهوري اسلامي ايران، بند (الف) ماده (21) قانون احکام دائمي برنامه‌هاي توسعه کشور</w:t>
      </w:r>
      <w:r w:rsidR="00450102">
        <w:rPr>
          <w:rFonts w:cs="Mitra" w:hint="cs"/>
          <w:b/>
          <w:bCs/>
          <w:sz w:val="23"/>
          <w:szCs w:val="23"/>
          <w:rtl/>
          <w:lang w:bidi="fa-IR"/>
        </w:rPr>
        <w:t>،</w:t>
      </w:r>
      <w:r w:rsidR="00DF2181" w:rsidRPr="00AF16EA">
        <w:rPr>
          <w:rtl/>
        </w:rPr>
        <w:footnoteReference w:id="2"/>
      </w:r>
      <w:r w:rsidR="00450102">
        <w:rPr>
          <w:rFonts w:cs="Mitra" w:hint="cs"/>
          <w:b/>
          <w:bCs/>
          <w:sz w:val="23"/>
          <w:szCs w:val="23"/>
          <w:rtl/>
          <w:lang w:bidi="fa-IR"/>
        </w:rPr>
        <w:t xml:space="preserve"> </w:t>
      </w:r>
      <w:r w:rsidR="00C0190F">
        <w:rPr>
          <w:rFonts w:cs="Mitra" w:hint="cs"/>
          <w:b/>
          <w:bCs/>
          <w:sz w:val="23"/>
          <w:szCs w:val="23"/>
          <w:rtl/>
        </w:rPr>
        <w:t>آ</w:t>
      </w:r>
      <w:r w:rsidR="000E0DFF" w:rsidRPr="00AF16EA">
        <w:rPr>
          <w:rFonts w:cs="Mitra" w:hint="cs"/>
          <w:b/>
          <w:bCs/>
          <w:sz w:val="23"/>
          <w:szCs w:val="23"/>
          <w:rtl/>
        </w:rPr>
        <w:t>ي</w:t>
      </w:r>
      <w:r w:rsidR="001A075F" w:rsidRPr="00AF16EA">
        <w:rPr>
          <w:rFonts w:cs="Mitra" w:hint="cs"/>
          <w:b/>
          <w:bCs/>
          <w:sz w:val="23"/>
          <w:szCs w:val="23"/>
          <w:rtl/>
        </w:rPr>
        <w:t>ين‌نامه اجرايي</w:t>
      </w:r>
      <w:r w:rsidR="000E0DFF" w:rsidRPr="00AF16EA">
        <w:rPr>
          <w:rFonts w:cs="Mitra" w:hint="cs"/>
          <w:b/>
          <w:bCs/>
          <w:sz w:val="23"/>
          <w:szCs w:val="23"/>
          <w:rtl/>
        </w:rPr>
        <w:t xml:space="preserve"> </w:t>
      </w:r>
      <w:r w:rsidRPr="00AF16EA">
        <w:rPr>
          <w:rFonts w:cs="Mitra" w:hint="cs"/>
          <w:b/>
          <w:bCs/>
          <w:sz w:val="23"/>
          <w:szCs w:val="23"/>
          <w:rtl/>
        </w:rPr>
        <w:t xml:space="preserve">تبصره «2» ماده (7) </w:t>
      </w:r>
      <w:r w:rsidRPr="00AF16EA">
        <w:rPr>
          <w:rFonts w:cs="Titr" w:hint="cs"/>
          <w:b/>
          <w:bCs/>
          <w:sz w:val="20"/>
          <w:szCs w:val="20"/>
          <w:rtl/>
          <w:lang w:bidi="fa-IR"/>
        </w:rPr>
        <w:t xml:space="preserve">قانون </w:t>
      </w:r>
      <w:proofErr w:type="spellStart"/>
      <w:r w:rsidRPr="00AF16EA">
        <w:rPr>
          <w:rFonts w:cs="Titr" w:hint="cs"/>
          <w:b/>
          <w:bCs/>
          <w:sz w:val="20"/>
          <w:szCs w:val="20"/>
          <w:rtl/>
          <w:lang w:bidi="fa-IR"/>
        </w:rPr>
        <w:t>حمايت</w:t>
      </w:r>
      <w:proofErr w:type="spellEnd"/>
      <w:r w:rsidRPr="00AF16EA">
        <w:rPr>
          <w:rFonts w:cs="Titr" w:hint="cs"/>
          <w:b/>
          <w:bCs/>
          <w:sz w:val="20"/>
          <w:szCs w:val="20"/>
          <w:rtl/>
          <w:lang w:bidi="fa-IR"/>
        </w:rPr>
        <w:t xml:space="preserve"> از </w:t>
      </w:r>
      <w:proofErr w:type="spellStart"/>
      <w:r w:rsidRPr="00AF16EA">
        <w:rPr>
          <w:rFonts w:cs="Titr" w:hint="cs"/>
          <w:b/>
          <w:bCs/>
          <w:sz w:val="20"/>
          <w:szCs w:val="20"/>
          <w:rtl/>
          <w:lang w:bidi="fa-IR"/>
        </w:rPr>
        <w:t>احياء</w:t>
      </w:r>
      <w:proofErr w:type="spellEnd"/>
      <w:r w:rsidRPr="00AF16EA">
        <w:rPr>
          <w:rFonts w:cs="Titr" w:hint="cs"/>
          <w:b/>
          <w:bCs/>
          <w:sz w:val="20"/>
          <w:szCs w:val="20"/>
          <w:rtl/>
          <w:lang w:bidi="fa-IR"/>
        </w:rPr>
        <w:t xml:space="preserve">، </w:t>
      </w:r>
      <w:proofErr w:type="spellStart"/>
      <w:r w:rsidRPr="00AF16EA">
        <w:rPr>
          <w:rFonts w:cs="Titr" w:hint="cs"/>
          <w:b/>
          <w:bCs/>
          <w:sz w:val="20"/>
          <w:szCs w:val="20"/>
          <w:rtl/>
          <w:lang w:bidi="fa-IR"/>
        </w:rPr>
        <w:t>بهسازي</w:t>
      </w:r>
      <w:proofErr w:type="spellEnd"/>
      <w:r w:rsidRPr="00AF16EA">
        <w:rPr>
          <w:rFonts w:cs="Titr" w:hint="cs"/>
          <w:b/>
          <w:bCs/>
          <w:sz w:val="20"/>
          <w:szCs w:val="20"/>
          <w:rtl/>
          <w:lang w:bidi="fa-IR"/>
        </w:rPr>
        <w:t xml:space="preserve"> و </w:t>
      </w:r>
      <w:proofErr w:type="spellStart"/>
      <w:r w:rsidRPr="00AF16EA">
        <w:rPr>
          <w:rFonts w:cs="Titr" w:hint="cs"/>
          <w:b/>
          <w:bCs/>
          <w:sz w:val="20"/>
          <w:szCs w:val="20"/>
          <w:rtl/>
          <w:lang w:bidi="fa-IR"/>
        </w:rPr>
        <w:t>نوسازي</w:t>
      </w:r>
      <w:proofErr w:type="spellEnd"/>
      <w:r w:rsidRPr="00AF16EA">
        <w:rPr>
          <w:rFonts w:cs="Titr" w:hint="cs"/>
          <w:b/>
          <w:bCs/>
          <w:sz w:val="20"/>
          <w:szCs w:val="20"/>
          <w:rtl/>
          <w:lang w:bidi="fa-IR"/>
        </w:rPr>
        <w:t xml:space="preserve"> </w:t>
      </w:r>
      <w:proofErr w:type="spellStart"/>
      <w:r w:rsidRPr="00AF16EA">
        <w:rPr>
          <w:rFonts w:cs="Titr" w:hint="cs"/>
          <w:b/>
          <w:bCs/>
          <w:sz w:val="20"/>
          <w:szCs w:val="20"/>
          <w:rtl/>
          <w:lang w:bidi="fa-IR"/>
        </w:rPr>
        <w:t>بافت‌هاي</w:t>
      </w:r>
      <w:proofErr w:type="spellEnd"/>
      <w:r w:rsidRPr="00AF16EA">
        <w:rPr>
          <w:rFonts w:cs="Titr" w:hint="cs"/>
          <w:b/>
          <w:bCs/>
          <w:sz w:val="20"/>
          <w:szCs w:val="20"/>
          <w:rtl/>
          <w:lang w:bidi="fa-IR"/>
        </w:rPr>
        <w:t xml:space="preserve"> فرسوده و ناکارآمد </w:t>
      </w:r>
      <w:proofErr w:type="spellStart"/>
      <w:r w:rsidRPr="00AF16EA">
        <w:rPr>
          <w:rFonts w:cs="Titr" w:hint="cs"/>
          <w:b/>
          <w:bCs/>
          <w:sz w:val="20"/>
          <w:szCs w:val="20"/>
          <w:rtl/>
          <w:lang w:bidi="fa-IR"/>
        </w:rPr>
        <w:t>شهري</w:t>
      </w:r>
      <w:proofErr w:type="spellEnd"/>
      <w:r w:rsidRPr="00AF16EA">
        <w:rPr>
          <w:rFonts w:cs="Mitra" w:hint="cs"/>
          <w:b/>
          <w:bCs/>
          <w:sz w:val="23"/>
          <w:szCs w:val="23"/>
          <w:rtl/>
        </w:rPr>
        <w:t xml:space="preserve"> </w:t>
      </w:r>
      <w:r w:rsidR="00C6748A" w:rsidRPr="00AF16EA">
        <w:rPr>
          <w:rFonts w:cs="Mitra" w:hint="cs"/>
          <w:b/>
          <w:bCs/>
          <w:sz w:val="23"/>
          <w:szCs w:val="23"/>
          <w:rtl/>
        </w:rPr>
        <w:t>موضوع تصويب</w:t>
      </w:r>
      <w:r w:rsidR="00422E3F" w:rsidRPr="00AF16EA">
        <w:rPr>
          <w:rFonts w:cs="Mitra" w:hint="cs"/>
          <w:b/>
          <w:bCs/>
          <w:sz w:val="23"/>
          <w:szCs w:val="23"/>
          <w:rtl/>
        </w:rPr>
        <w:t>‌</w:t>
      </w:r>
      <w:r w:rsidR="00C6748A" w:rsidRPr="00AF16EA">
        <w:rPr>
          <w:rFonts w:cs="Mitra" w:hint="cs"/>
          <w:b/>
          <w:bCs/>
          <w:sz w:val="23"/>
          <w:szCs w:val="23"/>
          <w:rtl/>
        </w:rPr>
        <w:t xml:space="preserve">نامه شماره 120672/ت48328هـ مورخ 14/10/1393 هيأت وزيران </w:t>
      </w:r>
      <w:r w:rsidR="00A62D1C" w:rsidRPr="00AF16EA">
        <w:rPr>
          <w:rFonts w:cs="Mitra" w:hint="cs"/>
          <w:b/>
          <w:bCs/>
          <w:sz w:val="23"/>
          <w:szCs w:val="23"/>
          <w:rtl/>
        </w:rPr>
        <w:t xml:space="preserve">و </w:t>
      </w:r>
      <w:r w:rsidR="00A62D1C" w:rsidRPr="00AF16EA">
        <w:rPr>
          <w:rFonts w:cs="Titr" w:hint="cs"/>
          <w:b/>
          <w:bCs/>
          <w:sz w:val="20"/>
          <w:szCs w:val="20"/>
          <w:rtl/>
          <w:lang w:bidi="fa-IR"/>
        </w:rPr>
        <w:t>«</w:t>
      </w:r>
      <w:r w:rsidR="00DC49CE" w:rsidRPr="00AF16EA">
        <w:rPr>
          <w:rFonts w:cs="Titr" w:hint="cs"/>
          <w:b/>
          <w:bCs/>
          <w:sz w:val="20"/>
          <w:szCs w:val="20"/>
          <w:rtl/>
          <w:lang w:bidi="fa-IR"/>
        </w:rPr>
        <w:t>دستورالعمل</w:t>
      </w:r>
      <w:r w:rsidR="00DF2181" w:rsidRPr="00AF16EA">
        <w:rPr>
          <w:rStyle w:val="FootnoteReference"/>
          <w:rFonts w:cs="Titr"/>
          <w:b/>
          <w:bCs/>
          <w:sz w:val="20"/>
          <w:szCs w:val="20"/>
          <w:rtl/>
          <w:lang w:bidi="fa-IR"/>
        </w:rPr>
        <w:footnoteReference w:id="3"/>
      </w:r>
      <w:r w:rsidR="00450102">
        <w:rPr>
          <w:rFonts w:cs="Titr"/>
          <w:b/>
          <w:bCs/>
          <w:sz w:val="20"/>
          <w:szCs w:val="20"/>
          <w:lang w:bidi="fa-IR"/>
        </w:rPr>
        <w:t xml:space="preserve"> </w:t>
      </w:r>
      <w:r w:rsidR="00A62D1C" w:rsidRPr="00AF16EA">
        <w:rPr>
          <w:rFonts w:cs="Titr"/>
          <w:b/>
          <w:bCs/>
          <w:sz w:val="20"/>
          <w:szCs w:val="20"/>
          <w:rtl/>
          <w:lang w:bidi="fa-IR"/>
        </w:rPr>
        <w:t xml:space="preserve">نحوه </w:t>
      </w:r>
      <w:proofErr w:type="spellStart"/>
      <w:r w:rsidR="00A62D1C" w:rsidRPr="00AF16EA">
        <w:rPr>
          <w:rFonts w:cs="Titr"/>
          <w:b/>
          <w:bCs/>
          <w:sz w:val="20"/>
          <w:szCs w:val="20"/>
          <w:rtl/>
          <w:lang w:bidi="fa-IR"/>
        </w:rPr>
        <w:t>تأسيس</w:t>
      </w:r>
      <w:proofErr w:type="spellEnd"/>
      <w:r w:rsidR="00A62D1C" w:rsidRPr="00AF16EA">
        <w:rPr>
          <w:rFonts w:cs="Titr"/>
          <w:b/>
          <w:bCs/>
          <w:sz w:val="20"/>
          <w:szCs w:val="20"/>
          <w:rtl/>
          <w:lang w:bidi="fa-IR"/>
        </w:rPr>
        <w:t xml:space="preserve"> و اداره مؤسسات </w:t>
      </w:r>
      <w:proofErr w:type="spellStart"/>
      <w:r w:rsidR="00A62D1C" w:rsidRPr="00AF16EA">
        <w:rPr>
          <w:rFonts w:cs="Titr"/>
          <w:b/>
          <w:bCs/>
          <w:sz w:val="20"/>
          <w:szCs w:val="20"/>
          <w:rtl/>
          <w:lang w:bidi="fa-IR"/>
        </w:rPr>
        <w:t>اعتباري</w:t>
      </w:r>
      <w:proofErr w:type="spellEnd"/>
      <w:r w:rsidR="00A62D1C" w:rsidRPr="00AF16EA">
        <w:rPr>
          <w:rFonts w:cs="Titr"/>
          <w:b/>
          <w:bCs/>
          <w:sz w:val="20"/>
          <w:szCs w:val="20"/>
          <w:rtl/>
          <w:lang w:bidi="fa-IR"/>
        </w:rPr>
        <w:t xml:space="preserve"> </w:t>
      </w:r>
      <w:proofErr w:type="spellStart"/>
      <w:r w:rsidR="00A62D1C" w:rsidRPr="00AF16EA">
        <w:rPr>
          <w:rFonts w:cs="Titr"/>
          <w:b/>
          <w:bCs/>
          <w:sz w:val="20"/>
          <w:szCs w:val="20"/>
          <w:rtl/>
          <w:lang w:bidi="fa-IR"/>
        </w:rPr>
        <w:t>غيردولتي</w:t>
      </w:r>
      <w:proofErr w:type="spellEnd"/>
      <w:r w:rsidR="00A62D1C" w:rsidRPr="00AF16EA">
        <w:rPr>
          <w:rFonts w:cs="Titr" w:hint="cs"/>
          <w:b/>
          <w:bCs/>
          <w:sz w:val="20"/>
          <w:szCs w:val="20"/>
          <w:rtl/>
          <w:lang w:bidi="fa-IR"/>
        </w:rPr>
        <w:t xml:space="preserve">» </w:t>
      </w:r>
      <w:r w:rsidR="00422E3F" w:rsidRPr="00AF16EA">
        <w:rPr>
          <w:rFonts w:cs="Mitra" w:hint="cs"/>
          <w:b/>
          <w:bCs/>
          <w:sz w:val="23"/>
          <w:szCs w:val="23"/>
          <w:rtl/>
        </w:rPr>
        <w:t xml:space="preserve">و </w:t>
      </w:r>
      <w:r w:rsidR="00505957" w:rsidRPr="00AF16EA">
        <w:rPr>
          <w:rFonts w:cs="Mitra" w:hint="cs"/>
          <w:b/>
          <w:bCs/>
          <w:sz w:val="23"/>
          <w:szCs w:val="23"/>
          <w:rtl/>
          <w:lang w:bidi="fa-IR"/>
        </w:rPr>
        <w:t xml:space="preserve">با هدف </w:t>
      </w:r>
      <w:r w:rsidR="00C6748A" w:rsidRPr="00AF16EA">
        <w:rPr>
          <w:rFonts w:cs="Mitra" w:hint="cs"/>
          <w:b/>
          <w:bCs/>
          <w:sz w:val="23"/>
          <w:szCs w:val="23"/>
          <w:rtl/>
          <w:lang w:bidi="fa-IR"/>
        </w:rPr>
        <w:t xml:space="preserve">کمک به </w:t>
      </w:r>
      <w:proofErr w:type="spellStart"/>
      <w:r w:rsidR="00505957" w:rsidRPr="00AF16EA">
        <w:rPr>
          <w:rFonts w:cs="Mitra" w:hint="cs"/>
          <w:b/>
          <w:bCs/>
          <w:sz w:val="23"/>
          <w:szCs w:val="23"/>
          <w:rtl/>
          <w:lang w:bidi="fa-IR"/>
        </w:rPr>
        <w:t>تأمين</w:t>
      </w:r>
      <w:proofErr w:type="spellEnd"/>
      <w:r w:rsidR="00505957" w:rsidRPr="00AF16EA">
        <w:rPr>
          <w:rFonts w:cs="Mitra" w:hint="cs"/>
          <w:b/>
          <w:bCs/>
          <w:sz w:val="23"/>
          <w:szCs w:val="23"/>
          <w:rtl/>
          <w:lang w:bidi="fa-IR"/>
        </w:rPr>
        <w:t xml:space="preserve"> </w:t>
      </w:r>
      <w:proofErr w:type="spellStart"/>
      <w:r w:rsidR="00505957" w:rsidRPr="00AF16EA">
        <w:rPr>
          <w:rFonts w:cs="Mitra" w:hint="cs"/>
          <w:b/>
          <w:bCs/>
          <w:sz w:val="23"/>
          <w:szCs w:val="23"/>
          <w:rtl/>
          <w:lang w:bidi="fa-IR"/>
        </w:rPr>
        <w:t>مالي</w:t>
      </w:r>
      <w:proofErr w:type="spellEnd"/>
      <w:r w:rsidR="00505957" w:rsidRPr="00AF16EA">
        <w:rPr>
          <w:rFonts w:cs="Mitra" w:hint="cs"/>
          <w:b/>
          <w:bCs/>
          <w:sz w:val="23"/>
          <w:szCs w:val="23"/>
          <w:rtl/>
          <w:lang w:bidi="fa-IR"/>
        </w:rPr>
        <w:t xml:space="preserve"> بخش مسکن در مناطق </w:t>
      </w:r>
      <w:proofErr w:type="spellStart"/>
      <w:r w:rsidR="00505957" w:rsidRPr="00AF16EA">
        <w:rPr>
          <w:rFonts w:cs="Mitra" w:hint="cs"/>
          <w:b/>
          <w:bCs/>
          <w:sz w:val="23"/>
          <w:szCs w:val="23"/>
          <w:rtl/>
          <w:lang w:bidi="fa-IR"/>
        </w:rPr>
        <w:t>جغرافيايي</w:t>
      </w:r>
      <w:proofErr w:type="spellEnd"/>
      <w:r w:rsidR="00505957" w:rsidRPr="00AF16EA">
        <w:rPr>
          <w:rFonts w:cs="Mitra" w:hint="cs"/>
          <w:b/>
          <w:bCs/>
          <w:sz w:val="23"/>
          <w:szCs w:val="23"/>
          <w:rtl/>
          <w:lang w:bidi="fa-IR"/>
        </w:rPr>
        <w:t xml:space="preserve"> مشخص </w:t>
      </w:r>
      <w:r w:rsidR="00505957" w:rsidRPr="00AF16EA">
        <w:rPr>
          <w:rFonts w:cs="Mitra"/>
          <w:b/>
          <w:bCs/>
          <w:sz w:val="23"/>
          <w:szCs w:val="23"/>
          <w:rtl/>
        </w:rPr>
        <w:t>از طر</w:t>
      </w:r>
      <w:r w:rsidR="00505957" w:rsidRPr="00AF16EA">
        <w:rPr>
          <w:rFonts w:cs="Mitra" w:hint="cs"/>
          <w:b/>
          <w:bCs/>
          <w:sz w:val="23"/>
          <w:szCs w:val="23"/>
          <w:rtl/>
        </w:rPr>
        <w:t>ي</w:t>
      </w:r>
      <w:r w:rsidR="00505957" w:rsidRPr="00AF16EA">
        <w:rPr>
          <w:rFonts w:cs="Mitra" w:hint="eastAsia"/>
          <w:b/>
          <w:bCs/>
          <w:sz w:val="23"/>
          <w:szCs w:val="23"/>
          <w:rtl/>
        </w:rPr>
        <w:t>ق</w:t>
      </w:r>
      <w:r w:rsidR="00505957" w:rsidRPr="00AF16EA">
        <w:rPr>
          <w:rFonts w:cs="Mitra"/>
          <w:b/>
          <w:bCs/>
          <w:sz w:val="23"/>
          <w:szCs w:val="23"/>
          <w:rtl/>
        </w:rPr>
        <w:t xml:space="preserve"> ج</w:t>
      </w:r>
      <w:r w:rsidR="00505957" w:rsidRPr="00AF16EA">
        <w:rPr>
          <w:rFonts w:cs="Mitra" w:hint="cs"/>
          <w:b/>
          <w:bCs/>
          <w:sz w:val="23"/>
          <w:szCs w:val="23"/>
          <w:rtl/>
        </w:rPr>
        <w:t>ذ</w:t>
      </w:r>
      <w:r w:rsidR="00505957" w:rsidRPr="00AF16EA">
        <w:rPr>
          <w:rFonts w:cs="Mitra"/>
          <w:b/>
          <w:bCs/>
          <w:sz w:val="23"/>
          <w:szCs w:val="23"/>
          <w:rtl/>
        </w:rPr>
        <w:t>ب</w:t>
      </w:r>
      <w:r w:rsidR="00505957" w:rsidRPr="00AF16EA">
        <w:rPr>
          <w:rFonts w:cs="Mitra" w:hint="cs"/>
          <w:b/>
          <w:bCs/>
          <w:sz w:val="23"/>
          <w:szCs w:val="23"/>
          <w:rtl/>
        </w:rPr>
        <w:t xml:space="preserve"> </w:t>
      </w:r>
      <w:r w:rsidR="00505957" w:rsidRPr="00AF16EA">
        <w:rPr>
          <w:rFonts w:cs="Mitra" w:hint="eastAsia"/>
          <w:b/>
          <w:bCs/>
          <w:sz w:val="23"/>
          <w:szCs w:val="23"/>
          <w:rtl/>
        </w:rPr>
        <w:t>پس‌اندازها</w:t>
      </w:r>
      <w:r w:rsidR="00A0275F" w:rsidRPr="00AF16EA">
        <w:rPr>
          <w:rFonts w:cs="Mitra" w:hint="cs"/>
          <w:b/>
          <w:bCs/>
          <w:sz w:val="23"/>
          <w:szCs w:val="23"/>
          <w:rtl/>
        </w:rPr>
        <w:t>ي</w:t>
      </w:r>
      <w:r w:rsidR="00505957" w:rsidRPr="00AF16EA">
        <w:rPr>
          <w:rFonts w:cs="Mitra" w:hint="cs"/>
          <w:b/>
          <w:bCs/>
          <w:sz w:val="23"/>
          <w:szCs w:val="23"/>
          <w:rtl/>
        </w:rPr>
        <w:t xml:space="preserve"> خرد</w:t>
      </w:r>
      <w:r w:rsidR="00505957" w:rsidRPr="00AF16EA">
        <w:rPr>
          <w:rFonts w:cs="Mitra" w:hint="cs"/>
          <w:b/>
          <w:bCs/>
          <w:sz w:val="23"/>
          <w:szCs w:val="23"/>
          <w:rtl/>
          <w:lang w:bidi="fa-IR"/>
        </w:rPr>
        <w:t xml:space="preserve"> و </w:t>
      </w:r>
      <w:proofErr w:type="spellStart"/>
      <w:r w:rsidR="00505957" w:rsidRPr="00AF16EA">
        <w:rPr>
          <w:rFonts w:cs="Mitra" w:hint="cs"/>
          <w:b/>
          <w:bCs/>
          <w:sz w:val="23"/>
          <w:szCs w:val="23"/>
          <w:rtl/>
          <w:lang w:bidi="fa-IR"/>
        </w:rPr>
        <w:t>اعطاي</w:t>
      </w:r>
      <w:proofErr w:type="spellEnd"/>
      <w:r w:rsidR="00505957" w:rsidRPr="00AF16EA">
        <w:rPr>
          <w:rFonts w:cs="Mitra" w:hint="cs"/>
          <w:b/>
          <w:bCs/>
          <w:sz w:val="23"/>
          <w:szCs w:val="23"/>
          <w:rtl/>
          <w:lang w:bidi="fa-IR"/>
        </w:rPr>
        <w:t xml:space="preserve"> </w:t>
      </w:r>
      <w:proofErr w:type="spellStart"/>
      <w:r w:rsidR="00505957" w:rsidRPr="00AF16EA">
        <w:rPr>
          <w:rFonts w:cs="Mitra" w:hint="cs"/>
          <w:b/>
          <w:bCs/>
          <w:sz w:val="23"/>
          <w:szCs w:val="23"/>
          <w:rtl/>
          <w:lang w:bidi="fa-IR"/>
        </w:rPr>
        <w:t>تسهيلات</w:t>
      </w:r>
      <w:proofErr w:type="spellEnd"/>
      <w:r w:rsidR="00505957" w:rsidRPr="00D017F7">
        <w:rPr>
          <w:rFonts w:cs="Mitra" w:hint="cs"/>
          <w:b/>
          <w:bCs/>
          <w:sz w:val="23"/>
          <w:szCs w:val="23"/>
          <w:rtl/>
          <w:lang w:bidi="fa-IR"/>
        </w:rPr>
        <w:t xml:space="preserve"> مسکن در آن مناطق</w:t>
      </w:r>
      <w:r w:rsidR="000E0DFF" w:rsidRPr="00D017F7">
        <w:rPr>
          <w:rFonts w:cs="Mitra" w:hint="cs"/>
          <w:b/>
          <w:bCs/>
          <w:sz w:val="23"/>
          <w:szCs w:val="23"/>
          <w:rtl/>
        </w:rPr>
        <w:t>،</w:t>
      </w:r>
      <w:r w:rsidR="001A075F" w:rsidRPr="00D017F7">
        <w:rPr>
          <w:rFonts w:cs="Mitra" w:hint="cs"/>
          <w:b/>
          <w:bCs/>
          <w:sz w:val="23"/>
          <w:szCs w:val="23"/>
          <w:rtl/>
        </w:rPr>
        <w:t xml:space="preserve"> </w:t>
      </w:r>
      <w:r w:rsidR="00350D41" w:rsidRPr="00D017F7">
        <w:rPr>
          <w:rFonts w:cs="Titr" w:hint="cs"/>
          <w:b/>
          <w:bCs/>
          <w:sz w:val="20"/>
          <w:szCs w:val="20"/>
          <w:rtl/>
          <w:lang w:bidi="fa-IR"/>
        </w:rPr>
        <w:t>«</w:t>
      </w:r>
      <w:r w:rsidR="000E0DFF" w:rsidRPr="00D017F7">
        <w:rPr>
          <w:rFonts w:cs="Titr" w:hint="cs"/>
          <w:b/>
          <w:bCs/>
          <w:sz w:val="20"/>
          <w:szCs w:val="20"/>
          <w:rtl/>
          <w:lang w:bidi="fa-IR"/>
        </w:rPr>
        <w:t xml:space="preserve">دستورالعمل </w:t>
      </w:r>
      <w:proofErr w:type="spellStart"/>
      <w:r w:rsidR="000E0DFF" w:rsidRPr="00D017F7">
        <w:rPr>
          <w:rFonts w:cs="Titr" w:hint="cs"/>
          <w:b/>
          <w:bCs/>
          <w:sz w:val="20"/>
          <w:szCs w:val="20"/>
          <w:rtl/>
          <w:lang w:bidi="fa-IR"/>
        </w:rPr>
        <w:t>اجرايي</w:t>
      </w:r>
      <w:proofErr w:type="spellEnd"/>
      <w:r w:rsidR="000E0DFF" w:rsidRPr="00D017F7">
        <w:rPr>
          <w:rFonts w:cs="Titr" w:hint="cs"/>
          <w:b/>
          <w:bCs/>
          <w:sz w:val="20"/>
          <w:szCs w:val="20"/>
          <w:rtl/>
          <w:lang w:bidi="fa-IR"/>
        </w:rPr>
        <w:t xml:space="preserve"> </w:t>
      </w:r>
      <w:proofErr w:type="spellStart"/>
      <w:r w:rsidR="000E0DFF" w:rsidRPr="00D017F7">
        <w:rPr>
          <w:rFonts w:cs="Titr" w:hint="cs"/>
          <w:b/>
          <w:bCs/>
          <w:sz w:val="20"/>
          <w:szCs w:val="20"/>
          <w:rtl/>
          <w:lang w:bidi="fa-IR"/>
        </w:rPr>
        <w:t>ت</w:t>
      </w:r>
      <w:r w:rsidR="00762522" w:rsidRPr="00D017F7">
        <w:rPr>
          <w:rFonts w:cs="Titr" w:hint="cs"/>
          <w:b/>
          <w:bCs/>
          <w:sz w:val="20"/>
          <w:szCs w:val="20"/>
          <w:rtl/>
          <w:lang w:bidi="fa-IR"/>
        </w:rPr>
        <w:t>أ</w:t>
      </w:r>
      <w:r w:rsidR="000E0DFF" w:rsidRPr="00D017F7">
        <w:rPr>
          <w:rFonts w:cs="Titr" w:hint="cs"/>
          <w:b/>
          <w:bCs/>
          <w:sz w:val="20"/>
          <w:szCs w:val="20"/>
          <w:rtl/>
          <w:lang w:bidi="fa-IR"/>
        </w:rPr>
        <w:t>سيس</w:t>
      </w:r>
      <w:proofErr w:type="spellEnd"/>
      <w:r w:rsidR="000E0DFF" w:rsidRPr="00D017F7">
        <w:rPr>
          <w:rFonts w:cs="Titr" w:hint="cs"/>
          <w:b/>
          <w:bCs/>
          <w:sz w:val="20"/>
          <w:szCs w:val="20"/>
          <w:rtl/>
          <w:lang w:bidi="fa-IR"/>
        </w:rPr>
        <w:t xml:space="preserve">، </w:t>
      </w:r>
      <w:proofErr w:type="spellStart"/>
      <w:r w:rsidR="000E0DFF" w:rsidRPr="00D017F7">
        <w:rPr>
          <w:rFonts w:cs="Titr" w:hint="cs"/>
          <w:b/>
          <w:bCs/>
          <w:sz w:val="20"/>
          <w:szCs w:val="20"/>
          <w:rtl/>
          <w:lang w:bidi="fa-IR"/>
        </w:rPr>
        <w:t>فعاليت</w:t>
      </w:r>
      <w:proofErr w:type="spellEnd"/>
      <w:r w:rsidR="000E0DFF" w:rsidRPr="00D017F7">
        <w:rPr>
          <w:rFonts w:cs="Titr" w:hint="cs"/>
          <w:b/>
          <w:bCs/>
          <w:sz w:val="20"/>
          <w:szCs w:val="20"/>
          <w:rtl/>
          <w:lang w:bidi="fa-IR"/>
        </w:rPr>
        <w:t xml:space="preserve"> و نظارت بر </w:t>
      </w:r>
      <w:r w:rsidRPr="00D017F7">
        <w:rPr>
          <w:rFonts w:cs="Titr" w:hint="cs"/>
          <w:b/>
          <w:bCs/>
          <w:sz w:val="20"/>
          <w:szCs w:val="20"/>
          <w:rtl/>
          <w:lang w:bidi="fa-IR"/>
        </w:rPr>
        <w:t xml:space="preserve">مؤسسات </w:t>
      </w:r>
      <w:proofErr w:type="spellStart"/>
      <w:r w:rsidRPr="00D017F7">
        <w:rPr>
          <w:rFonts w:cs="Titr" w:hint="cs"/>
          <w:b/>
          <w:bCs/>
          <w:sz w:val="20"/>
          <w:szCs w:val="20"/>
          <w:rtl/>
          <w:lang w:bidi="fa-IR"/>
        </w:rPr>
        <w:t>پس‌انداز</w:t>
      </w:r>
      <w:proofErr w:type="spellEnd"/>
      <w:r w:rsidRPr="00D017F7">
        <w:rPr>
          <w:rFonts w:cs="Titr" w:hint="cs"/>
          <w:b/>
          <w:bCs/>
          <w:sz w:val="20"/>
          <w:szCs w:val="20"/>
          <w:rtl/>
          <w:lang w:bidi="fa-IR"/>
        </w:rPr>
        <w:t xml:space="preserve"> و </w:t>
      </w:r>
      <w:proofErr w:type="spellStart"/>
      <w:r w:rsidRPr="00D017F7">
        <w:rPr>
          <w:rFonts w:cs="Titr" w:hint="cs"/>
          <w:b/>
          <w:bCs/>
          <w:sz w:val="20"/>
          <w:szCs w:val="20"/>
          <w:rtl/>
          <w:lang w:bidi="fa-IR"/>
        </w:rPr>
        <w:t>تسهيلات</w:t>
      </w:r>
      <w:proofErr w:type="spellEnd"/>
      <w:r w:rsidRPr="00D017F7">
        <w:rPr>
          <w:rFonts w:cs="Titr" w:hint="cs"/>
          <w:b/>
          <w:bCs/>
          <w:sz w:val="20"/>
          <w:szCs w:val="20"/>
          <w:rtl/>
          <w:lang w:bidi="fa-IR"/>
        </w:rPr>
        <w:t xml:space="preserve"> مسکن</w:t>
      </w:r>
      <w:r w:rsidR="00350D41" w:rsidRPr="00D017F7">
        <w:rPr>
          <w:rFonts w:cs="Titr" w:hint="cs"/>
          <w:b/>
          <w:bCs/>
          <w:sz w:val="20"/>
          <w:szCs w:val="20"/>
          <w:rtl/>
          <w:lang w:bidi="fa-IR"/>
        </w:rPr>
        <w:t>»</w:t>
      </w:r>
      <w:r w:rsidR="000E0DFF" w:rsidRPr="00D017F7">
        <w:rPr>
          <w:rFonts w:cs="Mitra" w:hint="cs"/>
          <w:b/>
          <w:bCs/>
          <w:sz w:val="23"/>
          <w:szCs w:val="23"/>
          <w:rtl/>
          <w:lang w:bidi="fa-IR"/>
        </w:rPr>
        <w:t xml:space="preserve"> </w:t>
      </w:r>
      <w:r w:rsidR="000E0DFF" w:rsidRPr="00D017F7">
        <w:rPr>
          <w:rFonts w:cs="Mitra"/>
          <w:b/>
          <w:bCs/>
          <w:sz w:val="23"/>
          <w:szCs w:val="23"/>
          <w:rtl/>
          <w:lang w:bidi="fa-IR"/>
        </w:rPr>
        <w:t xml:space="preserve">که از </w:t>
      </w:r>
      <w:proofErr w:type="spellStart"/>
      <w:r w:rsidR="000E0DFF" w:rsidRPr="00D017F7">
        <w:rPr>
          <w:rFonts w:cs="Mitra"/>
          <w:b/>
          <w:bCs/>
          <w:sz w:val="23"/>
          <w:szCs w:val="23"/>
          <w:rtl/>
          <w:lang w:bidi="fa-IR"/>
        </w:rPr>
        <w:t>اين</w:t>
      </w:r>
      <w:proofErr w:type="spellEnd"/>
      <w:r w:rsidR="000E0DFF" w:rsidRPr="00D017F7">
        <w:rPr>
          <w:rFonts w:cs="Mitra"/>
          <w:b/>
          <w:bCs/>
          <w:sz w:val="23"/>
          <w:szCs w:val="23"/>
          <w:rtl/>
          <w:lang w:bidi="fa-IR"/>
        </w:rPr>
        <w:t xml:space="preserve"> پس</w:t>
      </w:r>
      <w:r w:rsidR="000E0DFF" w:rsidRPr="00D017F7">
        <w:rPr>
          <w:rFonts w:cs="Mitra" w:hint="cs"/>
          <w:b/>
          <w:bCs/>
          <w:sz w:val="23"/>
          <w:szCs w:val="23"/>
          <w:rtl/>
          <w:lang w:bidi="fa-IR"/>
        </w:rPr>
        <w:t xml:space="preserve"> </w:t>
      </w:r>
      <w:r w:rsidR="000E0DFF" w:rsidRPr="00D017F7">
        <w:rPr>
          <w:rFonts w:cs="Mitra"/>
          <w:b/>
          <w:bCs/>
          <w:sz w:val="23"/>
          <w:szCs w:val="23"/>
          <w:rtl/>
          <w:lang w:bidi="fa-IR"/>
        </w:rPr>
        <w:t xml:space="preserve">به اختصار </w:t>
      </w:r>
      <w:r w:rsidR="00350D41" w:rsidRPr="00D017F7">
        <w:rPr>
          <w:rFonts w:cs="Titr" w:hint="cs"/>
          <w:b/>
          <w:bCs/>
          <w:sz w:val="20"/>
          <w:szCs w:val="20"/>
          <w:rtl/>
          <w:lang w:bidi="fa-IR"/>
        </w:rPr>
        <w:t>«</w:t>
      </w:r>
      <w:r w:rsidR="000E0DFF" w:rsidRPr="00D017F7">
        <w:rPr>
          <w:rFonts w:cs="Titr"/>
          <w:b/>
          <w:bCs/>
          <w:sz w:val="20"/>
          <w:szCs w:val="20"/>
          <w:rtl/>
          <w:lang w:bidi="fa-IR"/>
        </w:rPr>
        <w:t>دستورالعمل</w:t>
      </w:r>
      <w:r w:rsidR="00350D41" w:rsidRPr="00D017F7">
        <w:rPr>
          <w:rFonts w:cs="Titr" w:hint="cs"/>
          <w:b/>
          <w:bCs/>
          <w:sz w:val="20"/>
          <w:szCs w:val="20"/>
          <w:rtl/>
          <w:lang w:bidi="fa-IR"/>
        </w:rPr>
        <w:t>»</w:t>
      </w:r>
      <w:r w:rsidR="000E0DFF" w:rsidRPr="00D017F7">
        <w:rPr>
          <w:rFonts w:cs="Mitra"/>
          <w:b/>
          <w:bCs/>
          <w:sz w:val="23"/>
          <w:szCs w:val="23"/>
          <w:rtl/>
          <w:lang w:bidi="fa-IR"/>
        </w:rPr>
        <w:t xml:space="preserve"> </w:t>
      </w:r>
      <w:proofErr w:type="spellStart"/>
      <w:r w:rsidR="000E0DFF" w:rsidRPr="00D017F7">
        <w:rPr>
          <w:rFonts w:cs="Mitra"/>
          <w:b/>
          <w:bCs/>
          <w:sz w:val="23"/>
          <w:szCs w:val="23"/>
          <w:rtl/>
          <w:lang w:bidi="fa-IR"/>
        </w:rPr>
        <w:t>ناميده</w:t>
      </w:r>
      <w:proofErr w:type="spellEnd"/>
      <w:r w:rsidR="000E0DFF" w:rsidRPr="00D017F7">
        <w:rPr>
          <w:rFonts w:cs="Mitra"/>
          <w:b/>
          <w:bCs/>
          <w:sz w:val="23"/>
          <w:szCs w:val="23"/>
          <w:rtl/>
          <w:lang w:bidi="fa-IR"/>
        </w:rPr>
        <w:t xml:space="preserve"> </w:t>
      </w:r>
      <w:proofErr w:type="spellStart"/>
      <w:r w:rsidR="000E0DFF" w:rsidRPr="00D017F7">
        <w:rPr>
          <w:rFonts w:cs="Mitra"/>
          <w:b/>
          <w:bCs/>
          <w:sz w:val="23"/>
          <w:szCs w:val="23"/>
          <w:rtl/>
          <w:lang w:bidi="fa-IR"/>
        </w:rPr>
        <w:t>مي</w:t>
      </w:r>
      <w:r w:rsidR="000E0DFF" w:rsidRPr="00D017F7">
        <w:rPr>
          <w:rFonts w:cs="Mitra" w:hint="cs"/>
          <w:b/>
          <w:bCs/>
          <w:sz w:val="23"/>
          <w:szCs w:val="23"/>
          <w:rtl/>
          <w:lang w:bidi="fa-IR"/>
        </w:rPr>
        <w:t>‌</w:t>
      </w:r>
      <w:r w:rsidR="000E0DFF" w:rsidRPr="00D017F7">
        <w:rPr>
          <w:rFonts w:cs="Mitra"/>
          <w:b/>
          <w:bCs/>
          <w:sz w:val="23"/>
          <w:szCs w:val="23"/>
          <w:rtl/>
          <w:lang w:bidi="fa-IR"/>
        </w:rPr>
        <w:t>شود</w:t>
      </w:r>
      <w:proofErr w:type="spellEnd"/>
      <w:r w:rsidR="000E0DFF" w:rsidRPr="00D017F7">
        <w:rPr>
          <w:rFonts w:cs="Mitra"/>
          <w:b/>
          <w:bCs/>
          <w:sz w:val="23"/>
          <w:szCs w:val="23"/>
          <w:rtl/>
          <w:lang w:bidi="fa-IR"/>
        </w:rPr>
        <w:t xml:space="preserve">، به شرح </w:t>
      </w:r>
      <w:proofErr w:type="spellStart"/>
      <w:r w:rsidR="000E0DFF" w:rsidRPr="00D017F7">
        <w:rPr>
          <w:rFonts w:cs="Mitra"/>
          <w:b/>
          <w:bCs/>
          <w:sz w:val="23"/>
          <w:szCs w:val="23"/>
          <w:rtl/>
          <w:lang w:bidi="fa-IR"/>
        </w:rPr>
        <w:t>ذيل</w:t>
      </w:r>
      <w:proofErr w:type="spellEnd"/>
      <w:r w:rsidR="000E0DFF" w:rsidRPr="00D017F7">
        <w:rPr>
          <w:rFonts w:cs="Mitra"/>
          <w:b/>
          <w:bCs/>
          <w:sz w:val="23"/>
          <w:szCs w:val="23"/>
          <w:rtl/>
          <w:lang w:bidi="fa-IR"/>
        </w:rPr>
        <w:t xml:space="preserve"> </w:t>
      </w:r>
      <w:proofErr w:type="spellStart"/>
      <w:r w:rsidR="00C6748A" w:rsidRPr="00D017F7">
        <w:rPr>
          <w:rFonts w:cs="Mitra" w:hint="cs"/>
          <w:b/>
          <w:bCs/>
          <w:sz w:val="23"/>
          <w:szCs w:val="23"/>
          <w:rtl/>
          <w:lang w:bidi="fa-IR"/>
        </w:rPr>
        <w:t>تدوين</w:t>
      </w:r>
      <w:proofErr w:type="spellEnd"/>
      <w:r w:rsidR="000E0DFF" w:rsidRPr="00D017F7">
        <w:rPr>
          <w:rFonts w:cs="Mitra"/>
          <w:b/>
          <w:bCs/>
          <w:sz w:val="23"/>
          <w:szCs w:val="23"/>
          <w:rtl/>
          <w:lang w:bidi="fa-IR"/>
        </w:rPr>
        <w:t xml:space="preserve"> </w:t>
      </w:r>
      <w:proofErr w:type="spellStart"/>
      <w:r w:rsidR="000E0DFF" w:rsidRPr="00D017F7">
        <w:rPr>
          <w:rFonts w:cs="Mitra"/>
          <w:b/>
          <w:bCs/>
          <w:sz w:val="23"/>
          <w:szCs w:val="23"/>
          <w:rtl/>
          <w:lang w:bidi="fa-IR"/>
        </w:rPr>
        <w:t>مي</w:t>
      </w:r>
      <w:r w:rsidR="00E264A9" w:rsidRPr="00D017F7">
        <w:rPr>
          <w:rFonts w:cs="Mitra" w:hint="cs"/>
          <w:b/>
          <w:bCs/>
          <w:sz w:val="23"/>
          <w:szCs w:val="23"/>
          <w:rtl/>
          <w:lang w:bidi="fa-IR"/>
        </w:rPr>
        <w:t>‌</w:t>
      </w:r>
      <w:r w:rsidR="000E0DFF" w:rsidRPr="00D017F7">
        <w:rPr>
          <w:rFonts w:cs="Mitra"/>
          <w:b/>
          <w:bCs/>
          <w:sz w:val="23"/>
          <w:szCs w:val="23"/>
          <w:rtl/>
          <w:lang w:bidi="fa-IR"/>
        </w:rPr>
        <w:t>گردد</w:t>
      </w:r>
      <w:proofErr w:type="spellEnd"/>
      <w:r w:rsidR="000E0DFF" w:rsidRPr="00D017F7">
        <w:rPr>
          <w:rFonts w:cs="Mitra" w:hint="cs"/>
          <w:b/>
          <w:bCs/>
          <w:sz w:val="23"/>
          <w:szCs w:val="23"/>
          <w:rtl/>
          <w:lang w:bidi="fa-IR"/>
        </w:rPr>
        <w:t>.</w:t>
      </w:r>
    </w:p>
    <w:p w14:paraId="503A5355" w14:textId="77777777" w:rsidR="00505957" w:rsidRPr="00D017F7" w:rsidRDefault="00505957" w:rsidP="00E54B4E">
      <w:pPr>
        <w:spacing w:line="336" w:lineRule="auto"/>
        <w:ind w:firstLine="423"/>
        <w:jc w:val="lowKashida"/>
        <w:rPr>
          <w:rFonts w:cs="Mitra"/>
          <w:b/>
          <w:bCs/>
          <w:sz w:val="10"/>
          <w:szCs w:val="10"/>
          <w:rtl/>
          <w:lang w:bidi="fa-IR"/>
        </w:rPr>
      </w:pPr>
    </w:p>
    <w:p w14:paraId="689BB7B9" w14:textId="61DCAF5A" w:rsidR="004C5E89" w:rsidRPr="00ED3A05" w:rsidRDefault="004C5E89" w:rsidP="00E54E9C">
      <w:pPr>
        <w:pStyle w:val="Heading1"/>
        <w:jc w:val="left"/>
        <w:rPr>
          <w:rFonts w:cs="Titr"/>
          <w:sz w:val="28"/>
          <w:szCs w:val="28"/>
          <w:rtl/>
        </w:rPr>
      </w:pPr>
      <w:bookmarkStart w:id="0" w:name="_Toc175578161"/>
      <w:r w:rsidRPr="00ED3A05">
        <w:rPr>
          <w:rFonts w:cs="Titr" w:hint="cs"/>
          <w:sz w:val="28"/>
          <w:szCs w:val="28"/>
          <w:rtl/>
        </w:rPr>
        <w:t>فصل اول</w:t>
      </w:r>
      <w:r w:rsidR="00871602" w:rsidRPr="00ED3A05">
        <w:rPr>
          <w:rFonts w:cs="Titr" w:hint="cs"/>
          <w:sz w:val="28"/>
          <w:szCs w:val="28"/>
          <w:rtl/>
        </w:rPr>
        <w:t xml:space="preserve"> ـ</w:t>
      </w:r>
      <w:r w:rsidRPr="00ED3A05">
        <w:rPr>
          <w:rFonts w:cs="Titr" w:hint="cs"/>
          <w:sz w:val="28"/>
          <w:szCs w:val="28"/>
          <w:rtl/>
        </w:rPr>
        <w:t xml:space="preserve"> تعاريف و </w:t>
      </w:r>
      <w:r w:rsidR="00C07E81" w:rsidRPr="00ED3A05">
        <w:rPr>
          <w:rFonts w:cs="Titr" w:hint="cs"/>
          <w:sz w:val="28"/>
          <w:szCs w:val="28"/>
          <w:rtl/>
        </w:rPr>
        <w:t>کليات</w:t>
      </w:r>
      <w:bookmarkEnd w:id="0"/>
    </w:p>
    <w:p w14:paraId="6A40009C" w14:textId="77777777" w:rsidR="00E54E9C" w:rsidRPr="00E54E9C" w:rsidRDefault="00E54E9C" w:rsidP="00E54E9C">
      <w:pPr>
        <w:rPr>
          <w:rtl/>
        </w:rPr>
      </w:pPr>
    </w:p>
    <w:p w14:paraId="38E417DD" w14:textId="701845EC" w:rsidR="004C5E89" w:rsidRPr="00D017F7" w:rsidRDefault="00E65D73" w:rsidP="00E54B4E">
      <w:pPr>
        <w:pStyle w:val="Title"/>
        <w:numPr>
          <w:ilvl w:val="0"/>
          <w:numId w:val="6"/>
        </w:numPr>
        <w:tabs>
          <w:tab w:val="left" w:pos="849"/>
        </w:tabs>
        <w:spacing w:line="336" w:lineRule="auto"/>
        <w:ind w:left="706" w:hanging="708"/>
        <w:jc w:val="lowKashida"/>
        <w:rPr>
          <w:rFonts w:cs="Titr"/>
          <w:sz w:val="21"/>
          <w:szCs w:val="21"/>
          <w:u w:val="single"/>
          <w:lang w:bidi="fa-IR"/>
        </w:rPr>
      </w:pPr>
      <w:proofErr w:type="spellStart"/>
      <w:r w:rsidRPr="00D017F7">
        <w:rPr>
          <w:rFonts w:hint="cs"/>
          <w:sz w:val="23"/>
          <w:szCs w:val="23"/>
          <w:rtl/>
          <w:lang w:bidi="fa-IR"/>
        </w:rPr>
        <w:t>تمامي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اصطلاحات</w:t>
      </w:r>
      <w:r w:rsidRPr="00D017F7">
        <w:rPr>
          <w:rFonts w:ascii="MitraBoldPS" w:hint="cs"/>
          <w:b w:val="0"/>
          <w:bCs w:val="0"/>
          <w:sz w:val="23"/>
          <w:szCs w:val="23"/>
          <w:rtl/>
        </w:rPr>
        <w:t xml:space="preserve"> </w:t>
      </w:r>
      <w:r w:rsidRPr="00D017F7">
        <w:rPr>
          <w:rFonts w:hint="cs"/>
          <w:sz w:val="23"/>
          <w:szCs w:val="23"/>
          <w:rtl/>
          <w:lang w:bidi="fa-IR"/>
        </w:rPr>
        <w:t xml:space="preserve">و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عناوين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بکار رفته در ماده (1) </w:t>
      </w:r>
      <w:r w:rsidRPr="00AF16EA">
        <w:rPr>
          <w:rFonts w:cs="Titr" w:hint="cs"/>
          <w:sz w:val="20"/>
          <w:szCs w:val="20"/>
          <w:rtl/>
          <w:lang w:bidi="fa-IR"/>
        </w:rPr>
        <w:t>«</w:t>
      </w:r>
      <w:r w:rsidR="00BE74BD" w:rsidRPr="00AF16EA">
        <w:rPr>
          <w:rFonts w:cs="Titr" w:hint="cs"/>
          <w:sz w:val="20"/>
          <w:szCs w:val="20"/>
          <w:rtl/>
          <w:lang w:bidi="fa-IR"/>
        </w:rPr>
        <w:t>دستورالعمل</w:t>
      </w:r>
      <w:r w:rsidR="00970C23">
        <w:rPr>
          <w:rStyle w:val="FootnoteReference"/>
          <w:rFonts w:cs="Titr"/>
          <w:sz w:val="20"/>
          <w:szCs w:val="20"/>
          <w:rtl/>
          <w:lang w:bidi="fa-IR"/>
        </w:rPr>
        <w:footnoteReference w:id="4"/>
      </w:r>
      <w:r w:rsidR="00BE74BD">
        <w:rPr>
          <w:rFonts w:cs="Titr" w:hint="cs"/>
          <w:sz w:val="20"/>
          <w:szCs w:val="20"/>
          <w:rtl/>
          <w:lang w:bidi="fa-IR"/>
        </w:rPr>
        <w:t xml:space="preserve"> </w:t>
      </w:r>
      <w:r w:rsidRPr="00D017F7">
        <w:rPr>
          <w:rFonts w:cs="Titr"/>
          <w:sz w:val="20"/>
          <w:szCs w:val="20"/>
          <w:rtl/>
          <w:lang w:bidi="fa-IR"/>
        </w:rPr>
        <w:t xml:space="preserve">نحوه </w:t>
      </w:r>
      <w:proofErr w:type="spellStart"/>
      <w:r w:rsidRPr="00D017F7">
        <w:rPr>
          <w:rFonts w:cs="Titr"/>
          <w:sz w:val="20"/>
          <w:szCs w:val="20"/>
          <w:rtl/>
          <w:lang w:bidi="fa-IR"/>
        </w:rPr>
        <w:t>تأسيس</w:t>
      </w:r>
      <w:proofErr w:type="spellEnd"/>
      <w:r w:rsidRPr="00D017F7">
        <w:rPr>
          <w:rFonts w:cs="Titr"/>
          <w:sz w:val="20"/>
          <w:szCs w:val="20"/>
          <w:rtl/>
          <w:lang w:bidi="fa-IR"/>
        </w:rPr>
        <w:t xml:space="preserve"> و اداره مؤسسات </w:t>
      </w:r>
      <w:proofErr w:type="spellStart"/>
      <w:r w:rsidRPr="00D017F7">
        <w:rPr>
          <w:rFonts w:cs="Titr"/>
          <w:sz w:val="20"/>
          <w:szCs w:val="20"/>
          <w:rtl/>
          <w:lang w:bidi="fa-IR"/>
        </w:rPr>
        <w:t>اعتباري</w:t>
      </w:r>
      <w:proofErr w:type="spellEnd"/>
      <w:r w:rsidRPr="00D017F7">
        <w:rPr>
          <w:rFonts w:cs="Titr"/>
          <w:sz w:val="20"/>
          <w:szCs w:val="20"/>
          <w:rtl/>
          <w:lang w:bidi="fa-IR"/>
        </w:rPr>
        <w:t xml:space="preserve"> </w:t>
      </w:r>
      <w:proofErr w:type="spellStart"/>
      <w:r w:rsidRPr="00D017F7">
        <w:rPr>
          <w:rFonts w:cs="Titr"/>
          <w:sz w:val="20"/>
          <w:szCs w:val="20"/>
          <w:rtl/>
          <w:lang w:bidi="fa-IR"/>
        </w:rPr>
        <w:t>غيردولتي</w:t>
      </w:r>
      <w:proofErr w:type="spellEnd"/>
      <w:r w:rsidRPr="00D017F7">
        <w:rPr>
          <w:rFonts w:cs="Titr" w:hint="cs"/>
          <w:sz w:val="20"/>
          <w:szCs w:val="20"/>
          <w:rtl/>
          <w:lang w:bidi="fa-IR"/>
        </w:rPr>
        <w:t xml:space="preserve">»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عيناً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در همان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معاني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و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ساير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اصطلاحات</w:t>
      </w:r>
      <w:r w:rsidRPr="00D017F7">
        <w:rPr>
          <w:rFonts w:ascii="MitraBoldPS" w:hint="cs"/>
          <w:b w:val="0"/>
          <w:bCs w:val="0"/>
          <w:sz w:val="23"/>
          <w:szCs w:val="23"/>
          <w:rtl/>
        </w:rPr>
        <w:t xml:space="preserve"> </w:t>
      </w:r>
      <w:r w:rsidRPr="00D017F7">
        <w:rPr>
          <w:rFonts w:hint="cs"/>
          <w:sz w:val="23"/>
          <w:szCs w:val="23"/>
          <w:rtl/>
          <w:lang w:bidi="fa-IR"/>
        </w:rPr>
        <w:t xml:space="preserve">و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عناوين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بکار رفته </w:t>
      </w:r>
      <w:r w:rsidR="004C5E89" w:rsidRPr="00D017F7">
        <w:rPr>
          <w:rFonts w:hint="cs"/>
          <w:sz w:val="23"/>
          <w:szCs w:val="23"/>
          <w:rtl/>
          <w:lang w:bidi="fa-IR"/>
        </w:rPr>
        <w:t>در</w:t>
      </w:r>
      <w:r w:rsidR="004C5E89" w:rsidRPr="00D017F7">
        <w:rPr>
          <w:sz w:val="23"/>
          <w:szCs w:val="23"/>
          <w:rtl/>
          <w:lang w:bidi="fa-IR"/>
        </w:rPr>
        <w:t xml:space="preserve"> </w:t>
      </w:r>
      <w:proofErr w:type="spellStart"/>
      <w:r w:rsidR="004C5E89" w:rsidRPr="00D017F7">
        <w:rPr>
          <w:rFonts w:hint="cs"/>
          <w:sz w:val="23"/>
          <w:szCs w:val="23"/>
          <w:rtl/>
          <w:lang w:bidi="fa-IR"/>
        </w:rPr>
        <w:t>اين</w:t>
      </w:r>
      <w:proofErr w:type="spellEnd"/>
      <w:r w:rsidR="004C5E89" w:rsidRPr="00D017F7">
        <w:rPr>
          <w:sz w:val="23"/>
          <w:szCs w:val="23"/>
          <w:rtl/>
          <w:lang w:bidi="fa-IR"/>
        </w:rPr>
        <w:t xml:space="preserve"> </w:t>
      </w:r>
      <w:r w:rsidR="0095739F" w:rsidRPr="00D017F7">
        <w:rPr>
          <w:rFonts w:hint="cs"/>
          <w:sz w:val="23"/>
          <w:szCs w:val="23"/>
          <w:rtl/>
          <w:lang w:bidi="fa-IR"/>
        </w:rPr>
        <w:t>دستورالعمل</w:t>
      </w:r>
      <w:r w:rsidR="004C5E89" w:rsidRPr="00D017F7">
        <w:rPr>
          <w:sz w:val="23"/>
          <w:szCs w:val="23"/>
          <w:rtl/>
          <w:lang w:bidi="fa-IR"/>
        </w:rPr>
        <w:t xml:space="preserve"> </w:t>
      </w:r>
      <w:r w:rsidRPr="00D017F7">
        <w:rPr>
          <w:rFonts w:hint="cs"/>
          <w:sz w:val="23"/>
          <w:szCs w:val="23"/>
          <w:rtl/>
          <w:lang w:bidi="fa-IR"/>
        </w:rPr>
        <w:t xml:space="preserve">در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معاني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مشروح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زير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بکار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مي‌روند</w:t>
      </w:r>
      <w:proofErr w:type="spellEnd"/>
      <w:r w:rsidR="00E86D53" w:rsidRPr="00D017F7">
        <w:rPr>
          <w:rFonts w:ascii="MitraBoldPS" w:hint="cs"/>
          <w:b w:val="0"/>
          <w:bCs w:val="0"/>
          <w:sz w:val="23"/>
          <w:szCs w:val="23"/>
          <w:rtl/>
        </w:rPr>
        <w:t>:</w:t>
      </w:r>
    </w:p>
    <w:p w14:paraId="21744317" w14:textId="77777777" w:rsidR="001A075F" w:rsidRPr="00D017F7" w:rsidRDefault="001A075F" w:rsidP="009461B1">
      <w:pPr>
        <w:numPr>
          <w:ilvl w:val="1"/>
          <w:numId w:val="5"/>
        </w:numPr>
        <w:spacing w:line="336" w:lineRule="auto"/>
        <w:ind w:left="1197" w:hanging="487"/>
        <w:jc w:val="lowKashida"/>
        <w:rPr>
          <w:rFonts w:cs="Mitra"/>
          <w:b/>
          <w:bCs/>
          <w:sz w:val="23"/>
          <w:szCs w:val="23"/>
        </w:rPr>
      </w:pPr>
      <w:r w:rsidRPr="00D017F7">
        <w:rPr>
          <w:rFonts w:cs="Titr" w:hint="cs"/>
          <w:b/>
          <w:bCs/>
          <w:sz w:val="20"/>
          <w:szCs w:val="20"/>
          <w:rtl/>
        </w:rPr>
        <w:t>بانک</w:t>
      </w:r>
      <w:r w:rsidRPr="00D017F7">
        <w:rPr>
          <w:rFonts w:cs="Titr"/>
          <w:b/>
          <w:bCs/>
          <w:sz w:val="20"/>
          <w:szCs w:val="20"/>
          <w:rtl/>
        </w:rPr>
        <w:t xml:space="preserve"> </w:t>
      </w:r>
      <w:r w:rsidRPr="00D017F7">
        <w:rPr>
          <w:rFonts w:cs="Titr" w:hint="cs"/>
          <w:b/>
          <w:bCs/>
          <w:sz w:val="20"/>
          <w:szCs w:val="20"/>
          <w:rtl/>
        </w:rPr>
        <w:t>مرکزي</w:t>
      </w:r>
      <w:r w:rsidRPr="00D017F7">
        <w:rPr>
          <w:rFonts w:cs="Titr"/>
          <w:b/>
          <w:bCs/>
          <w:sz w:val="20"/>
          <w:szCs w:val="20"/>
          <w:rtl/>
        </w:rPr>
        <w:t>:</w:t>
      </w:r>
      <w:r w:rsidRPr="00D017F7">
        <w:rPr>
          <w:rFonts w:cs="Mitra"/>
          <w:b/>
          <w:bCs/>
          <w:sz w:val="23"/>
          <w:szCs w:val="23"/>
          <w:rtl/>
        </w:rPr>
        <w:t xml:space="preserve"> </w:t>
      </w:r>
      <w:r w:rsidRPr="00D017F7">
        <w:rPr>
          <w:rFonts w:cs="Mitra" w:hint="cs"/>
          <w:b/>
          <w:bCs/>
          <w:sz w:val="23"/>
          <w:szCs w:val="23"/>
          <w:rtl/>
        </w:rPr>
        <w:t>بانک</w:t>
      </w:r>
      <w:r w:rsidRPr="00D017F7">
        <w:rPr>
          <w:rFonts w:cs="Mitra"/>
          <w:b/>
          <w:bCs/>
          <w:sz w:val="23"/>
          <w:szCs w:val="23"/>
          <w:rtl/>
        </w:rPr>
        <w:t xml:space="preserve"> </w:t>
      </w:r>
      <w:r w:rsidRPr="00D017F7">
        <w:rPr>
          <w:rFonts w:cs="Mitra" w:hint="cs"/>
          <w:b/>
          <w:bCs/>
          <w:sz w:val="23"/>
          <w:szCs w:val="23"/>
          <w:rtl/>
        </w:rPr>
        <w:t>مرکزي</w:t>
      </w:r>
      <w:r w:rsidRPr="00D017F7">
        <w:rPr>
          <w:rFonts w:cs="Mitra"/>
          <w:b/>
          <w:bCs/>
          <w:sz w:val="23"/>
          <w:szCs w:val="23"/>
          <w:rtl/>
        </w:rPr>
        <w:t xml:space="preserve"> </w:t>
      </w:r>
      <w:r w:rsidRPr="00D017F7">
        <w:rPr>
          <w:rFonts w:cs="Mitra" w:hint="cs"/>
          <w:b/>
          <w:bCs/>
          <w:sz w:val="23"/>
          <w:szCs w:val="23"/>
          <w:rtl/>
        </w:rPr>
        <w:t>جمهوري</w:t>
      </w:r>
      <w:r w:rsidRPr="00D017F7">
        <w:rPr>
          <w:rFonts w:cs="Mitra"/>
          <w:b/>
          <w:bCs/>
          <w:sz w:val="23"/>
          <w:szCs w:val="23"/>
          <w:rtl/>
        </w:rPr>
        <w:t xml:space="preserve"> </w:t>
      </w:r>
      <w:r w:rsidRPr="00D017F7">
        <w:rPr>
          <w:rFonts w:cs="Mitra" w:hint="cs"/>
          <w:b/>
          <w:bCs/>
          <w:sz w:val="23"/>
          <w:szCs w:val="23"/>
          <w:rtl/>
        </w:rPr>
        <w:t>اسلامي</w:t>
      </w:r>
      <w:r w:rsidRPr="00D017F7">
        <w:rPr>
          <w:rFonts w:cs="Mitra"/>
          <w:b/>
          <w:bCs/>
          <w:sz w:val="23"/>
          <w:szCs w:val="23"/>
          <w:rtl/>
        </w:rPr>
        <w:t xml:space="preserve"> </w:t>
      </w:r>
      <w:r w:rsidRPr="00D017F7">
        <w:rPr>
          <w:rFonts w:cs="Mitra" w:hint="cs"/>
          <w:b/>
          <w:bCs/>
          <w:sz w:val="23"/>
          <w:szCs w:val="23"/>
          <w:rtl/>
        </w:rPr>
        <w:t>ايران</w:t>
      </w:r>
      <w:r w:rsidR="00E91880" w:rsidRPr="00D017F7">
        <w:rPr>
          <w:rFonts w:cs="Mitra" w:hint="cs"/>
          <w:b/>
          <w:bCs/>
          <w:sz w:val="23"/>
          <w:szCs w:val="23"/>
          <w:rtl/>
        </w:rPr>
        <w:t>؛</w:t>
      </w:r>
    </w:p>
    <w:p w14:paraId="043E9FFA" w14:textId="77777777" w:rsidR="001A075F" w:rsidRPr="00D017F7" w:rsidRDefault="001A075F" w:rsidP="009461B1">
      <w:pPr>
        <w:numPr>
          <w:ilvl w:val="1"/>
          <w:numId w:val="5"/>
        </w:numPr>
        <w:spacing w:line="336" w:lineRule="auto"/>
        <w:ind w:left="1197" w:hanging="487"/>
        <w:jc w:val="lowKashida"/>
        <w:rPr>
          <w:rFonts w:cs="Titr"/>
          <w:b/>
          <w:bCs/>
          <w:sz w:val="20"/>
          <w:szCs w:val="20"/>
        </w:rPr>
      </w:pPr>
      <w:r w:rsidRPr="00D017F7">
        <w:rPr>
          <w:rFonts w:cs="Titr" w:hint="cs"/>
          <w:b/>
          <w:bCs/>
          <w:sz w:val="20"/>
          <w:szCs w:val="20"/>
          <w:rtl/>
        </w:rPr>
        <w:t>مؤسسه</w:t>
      </w:r>
      <w:r w:rsidRPr="00D017F7">
        <w:rPr>
          <w:rFonts w:cs="Titr"/>
          <w:b/>
          <w:bCs/>
          <w:sz w:val="20"/>
          <w:szCs w:val="20"/>
          <w:rtl/>
        </w:rPr>
        <w:t xml:space="preserve"> </w:t>
      </w:r>
      <w:r w:rsidRPr="00D017F7">
        <w:rPr>
          <w:rFonts w:cs="Titr" w:hint="cs"/>
          <w:b/>
          <w:bCs/>
          <w:sz w:val="20"/>
          <w:szCs w:val="20"/>
          <w:rtl/>
        </w:rPr>
        <w:t>اعتباري</w:t>
      </w:r>
      <w:r w:rsidRPr="00D017F7">
        <w:rPr>
          <w:rFonts w:cs="Titr"/>
          <w:b/>
          <w:bCs/>
          <w:sz w:val="20"/>
          <w:szCs w:val="20"/>
          <w:rtl/>
        </w:rPr>
        <w:t>:</w:t>
      </w:r>
      <w:r w:rsidRPr="00D017F7">
        <w:rPr>
          <w:rFonts w:cs="Mitra"/>
          <w:b/>
          <w:bCs/>
          <w:sz w:val="23"/>
          <w:szCs w:val="23"/>
          <w:rtl/>
        </w:rPr>
        <w:t xml:space="preserve"> </w:t>
      </w:r>
      <w:r w:rsidRPr="00D017F7">
        <w:rPr>
          <w:rFonts w:cs="Mitra" w:hint="cs"/>
          <w:b/>
          <w:bCs/>
          <w:sz w:val="23"/>
          <w:szCs w:val="23"/>
          <w:rtl/>
        </w:rPr>
        <w:t>بانک</w:t>
      </w:r>
      <w:r w:rsidRPr="00D017F7">
        <w:rPr>
          <w:rFonts w:cs="Mitra"/>
          <w:b/>
          <w:bCs/>
          <w:sz w:val="23"/>
          <w:szCs w:val="23"/>
          <w:rtl/>
        </w:rPr>
        <w:t xml:space="preserve"> </w:t>
      </w:r>
      <w:r w:rsidRPr="00D017F7">
        <w:rPr>
          <w:rFonts w:cs="Mitra" w:hint="cs"/>
          <w:b/>
          <w:bCs/>
          <w:sz w:val="23"/>
          <w:szCs w:val="23"/>
          <w:rtl/>
        </w:rPr>
        <w:t>يا</w:t>
      </w:r>
      <w:r w:rsidRPr="00D017F7">
        <w:rPr>
          <w:rFonts w:cs="Mitra"/>
          <w:b/>
          <w:bCs/>
          <w:sz w:val="23"/>
          <w:szCs w:val="23"/>
          <w:rtl/>
        </w:rPr>
        <w:t xml:space="preserve"> </w:t>
      </w:r>
      <w:r w:rsidRPr="00D017F7">
        <w:rPr>
          <w:rFonts w:cs="Mitra" w:hint="cs"/>
          <w:b/>
          <w:bCs/>
          <w:sz w:val="23"/>
          <w:szCs w:val="23"/>
          <w:rtl/>
        </w:rPr>
        <w:t>مؤسسه</w:t>
      </w:r>
      <w:r w:rsidRPr="00D017F7">
        <w:rPr>
          <w:rFonts w:cs="Mitra"/>
          <w:b/>
          <w:bCs/>
          <w:sz w:val="23"/>
          <w:szCs w:val="23"/>
          <w:rtl/>
        </w:rPr>
        <w:t xml:space="preserve"> </w:t>
      </w:r>
      <w:r w:rsidRPr="00D017F7">
        <w:rPr>
          <w:rFonts w:cs="Mitra" w:hint="cs"/>
          <w:b/>
          <w:bCs/>
          <w:sz w:val="23"/>
          <w:szCs w:val="23"/>
          <w:rtl/>
        </w:rPr>
        <w:t>اعتباري</w:t>
      </w:r>
      <w:r w:rsidRPr="00D017F7">
        <w:rPr>
          <w:rFonts w:cs="Mitra"/>
          <w:b/>
          <w:bCs/>
          <w:sz w:val="23"/>
          <w:szCs w:val="23"/>
          <w:rtl/>
        </w:rPr>
        <w:t xml:space="preserve"> </w:t>
      </w:r>
      <w:r w:rsidRPr="00D017F7">
        <w:rPr>
          <w:rFonts w:cs="Mitra" w:hint="cs"/>
          <w:b/>
          <w:bCs/>
          <w:sz w:val="23"/>
          <w:szCs w:val="23"/>
          <w:rtl/>
        </w:rPr>
        <w:t>غيربانکي</w:t>
      </w:r>
      <w:r w:rsidRPr="00D017F7">
        <w:rPr>
          <w:rFonts w:cs="Mitra"/>
          <w:b/>
          <w:bCs/>
          <w:sz w:val="23"/>
          <w:szCs w:val="23"/>
          <w:rtl/>
        </w:rPr>
        <w:t xml:space="preserve"> </w:t>
      </w:r>
      <w:r w:rsidRPr="00D017F7">
        <w:rPr>
          <w:rFonts w:cs="Mitra" w:hint="cs"/>
          <w:b/>
          <w:bCs/>
          <w:sz w:val="23"/>
          <w:szCs w:val="23"/>
          <w:rtl/>
        </w:rPr>
        <w:t>که</w:t>
      </w:r>
      <w:r w:rsidRPr="00D017F7">
        <w:rPr>
          <w:rFonts w:cs="Mitra"/>
          <w:b/>
          <w:bCs/>
          <w:sz w:val="23"/>
          <w:szCs w:val="23"/>
          <w:rtl/>
        </w:rPr>
        <w:t xml:space="preserve"> </w:t>
      </w:r>
      <w:r w:rsidRPr="00D017F7">
        <w:rPr>
          <w:rFonts w:cs="Mitra" w:hint="cs"/>
          <w:b/>
          <w:bCs/>
          <w:sz w:val="23"/>
          <w:szCs w:val="23"/>
          <w:rtl/>
        </w:rPr>
        <w:t>به</w:t>
      </w:r>
      <w:r w:rsidRPr="00D017F7">
        <w:rPr>
          <w:rFonts w:cs="Mitra"/>
          <w:b/>
          <w:bCs/>
          <w:sz w:val="23"/>
          <w:szCs w:val="23"/>
          <w:rtl/>
        </w:rPr>
        <w:t xml:space="preserve"> </w:t>
      </w:r>
      <w:r w:rsidRPr="00D017F7">
        <w:rPr>
          <w:rFonts w:cs="Mitra" w:hint="cs"/>
          <w:b/>
          <w:bCs/>
          <w:sz w:val="23"/>
          <w:szCs w:val="23"/>
          <w:rtl/>
        </w:rPr>
        <w:t>موجب</w:t>
      </w:r>
      <w:r w:rsidRPr="00D017F7">
        <w:rPr>
          <w:rFonts w:cs="Mitra"/>
          <w:b/>
          <w:bCs/>
          <w:sz w:val="23"/>
          <w:szCs w:val="23"/>
          <w:rtl/>
        </w:rPr>
        <w:t xml:space="preserve"> </w:t>
      </w:r>
      <w:r w:rsidRPr="00D017F7">
        <w:rPr>
          <w:rFonts w:cs="Mitra" w:hint="cs"/>
          <w:b/>
          <w:bCs/>
          <w:sz w:val="23"/>
          <w:szCs w:val="23"/>
          <w:rtl/>
        </w:rPr>
        <w:t>قانون</w:t>
      </w:r>
      <w:r w:rsidRPr="00D017F7">
        <w:rPr>
          <w:rFonts w:cs="Mitra"/>
          <w:b/>
          <w:bCs/>
          <w:sz w:val="23"/>
          <w:szCs w:val="23"/>
          <w:rtl/>
        </w:rPr>
        <w:t xml:space="preserve"> </w:t>
      </w:r>
      <w:r w:rsidRPr="00D017F7">
        <w:rPr>
          <w:rFonts w:cs="Mitra" w:hint="cs"/>
          <w:b/>
          <w:bCs/>
          <w:sz w:val="23"/>
          <w:szCs w:val="23"/>
          <w:rtl/>
        </w:rPr>
        <w:t>و</w:t>
      </w:r>
      <w:r w:rsidRPr="00D017F7">
        <w:rPr>
          <w:rFonts w:cs="Mitra"/>
          <w:b/>
          <w:bCs/>
          <w:sz w:val="23"/>
          <w:szCs w:val="23"/>
          <w:rtl/>
        </w:rPr>
        <w:t xml:space="preserve"> </w:t>
      </w:r>
      <w:r w:rsidRPr="00D017F7">
        <w:rPr>
          <w:rFonts w:cs="Mitra" w:hint="cs"/>
          <w:b/>
          <w:bCs/>
          <w:sz w:val="23"/>
          <w:szCs w:val="23"/>
          <w:rtl/>
        </w:rPr>
        <w:t>يا</w:t>
      </w:r>
      <w:r w:rsidRPr="00D017F7">
        <w:rPr>
          <w:rFonts w:cs="Mitra"/>
          <w:b/>
          <w:bCs/>
          <w:sz w:val="23"/>
          <w:szCs w:val="23"/>
          <w:rtl/>
        </w:rPr>
        <w:t xml:space="preserve"> </w:t>
      </w:r>
      <w:r w:rsidRPr="00D017F7">
        <w:rPr>
          <w:rFonts w:cs="Mitra" w:hint="cs"/>
          <w:b/>
          <w:bCs/>
          <w:sz w:val="23"/>
          <w:szCs w:val="23"/>
          <w:rtl/>
        </w:rPr>
        <w:t xml:space="preserve">با </w:t>
      </w:r>
      <w:r w:rsidR="00BB4B43" w:rsidRPr="00D017F7">
        <w:rPr>
          <w:rFonts w:cs="Mitra" w:hint="cs"/>
          <w:b/>
          <w:bCs/>
          <w:sz w:val="23"/>
          <w:szCs w:val="23"/>
          <w:rtl/>
        </w:rPr>
        <w:t>اجازه</w:t>
      </w:r>
      <w:r w:rsidR="005D5A5B">
        <w:rPr>
          <w:rFonts w:cs="Mitra" w:hint="cs"/>
          <w:b/>
          <w:bCs/>
          <w:sz w:val="23"/>
          <w:szCs w:val="23"/>
          <w:rtl/>
        </w:rPr>
        <w:t>‌</w:t>
      </w:r>
      <w:r w:rsidR="00BB4B43" w:rsidRPr="00D017F7">
        <w:rPr>
          <w:rFonts w:cs="Mitra" w:hint="cs"/>
          <w:b/>
          <w:bCs/>
          <w:sz w:val="23"/>
          <w:szCs w:val="23"/>
          <w:rtl/>
        </w:rPr>
        <w:t>نامه</w:t>
      </w:r>
      <w:r w:rsidRPr="00D017F7">
        <w:rPr>
          <w:rFonts w:cs="Mitra"/>
          <w:b/>
          <w:bCs/>
          <w:sz w:val="23"/>
          <w:szCs w:val="23"/>
          <w:rtl/>
        </w:rPr>
        <w:t xml:space="preserve"> </w:t>
      </w:r>
      <w:r w:rsidRPr="00D017F7">
        <w:rPr>
          <w:rFonts w:cs="Mitra" w:hint="cs"/>
          <w:b/>
          <w:bCs/>
          <w:sz w:val="23"/>
          <w:szCs w:val="23"/>
          <w:rtl/>
        </w:rPr>
        <w:t>بانک</w:t>
      </w:r>
      <w:r w:rsidR="009461B1">
        <w:rPr>
          <w:rFonts w:cs="Mitra" w:hint="cs"/>
          <w:b/>
          <w:bCs/>
          <w:sz w:val="23"/>
          <w:szCs w:val="23"/>
          <w:rtl/>
        </w:rPr>
        <w:t>‌</w:t>
      </w:r>
      <w:r w:rsidRPr="00D017F7">
        <w:rPr>
          <w:rFonts w:cs="Mitra" w:hint="cs"/>
          <w:b/>
          <w:bCs/>
          <w:sz w:val="23"/>
          <w:szCs w:val="23"/>
          <w:rtl/>
        </w:rPr>
        <w:t>مرکزي</w:t>
      </w:r>
      <w:r w:rsidRPr="00D017F7">
        <w:rPr>
          <w:rFonts w:cs="Mitra"/>
          <w:b/>
          <w:bCs/>
          <w:sz w:val="23"/>
          <w:szCs w:val="23"/>
          <w:rtl/>
        </w:rPr>
        <w:t xml:space="preserve"> </w:t>
      </w:r>
      <w:r w:rsidRPr="00D017F7">
        <w:rPr>
          <w:rFonts w:cs="Mitra" w:hint="cs"/>
          <w:b/>
          <w:bCs/>
          <w:sz w:val="23"/>
          <w:szCs w:val="23"/>
          <w:rtl/>
        </w:rPr>
        <w:t>تأسيس</w:t>
      </w:r>
      <w:r w:rsidR="009461B1">
        <w:rPr>
          <w:rFonts w:cs="Mitra" w:hint="cs"/>
          <w:b/>
          <w:bCs/>
          <w:sz w:val="23"/>
          <w:szCs w:val="23"/>
          <w:rtl/>
        </w:rPr>
        <w:t>‌</w:t>
      </w:r>
      <w:r w:rsidRPr="00D017F7">
        <w:rPr>
          <w:rFonts w:cs="Mitra" w:hint="cs"/>
          <w:b/>
          <w:bCs/>
          <w:sz w:val="23"/>
          <w:szCs w:val="23"/>
          <w:rtl/>
        </w:rPr>
        <w:t>شده</w:t>
      </w:r>
      <w:r w:rsidRPr="00D017F7">
        <w:rPr>
          <w:rFonts w:cs="Mitra"/>
          <w:b/>
          <w:bCs/>
          <w:sz w:val="23"/>
          <w:szCs w:val="23"/>
          <w:rtl/>
        </w:rPr>
        <w:t xml:space="preserve"> </w:t>
      </w:r>
      <w:r w:rsidRPr="00D017F7">
        <w:rPr>
          <w:rFonts w:cs="Mitra" w:hint="cs"/>
          <w:b/>
          <w:bCs/>
          <w:sz w:val="23"/>
          <w:szCs w:val="23"/>
          <w:rtl/>
        </w:rPr>
        <w:t>و</w:t>
      </w:r>
      <w:r w:rsidRPr="00D017F7">
        <w:rPr>
          <w:rFonts w:cs="Mitra"/>
          <w:b/>
          <w:bCs/>
          <w:sz w:val="23"/>
          <w:szCs w:val="23"/>
          <w:rtl/>
        </w:rPr>
        <w:t xml:space="preserve"> </w:t>
      </w:r>
      <w:r w:rsidRPr="00D017F7">
        <w:rPr>
          <w:rFonts w:cs="Mitra" w:hint="cs"/>
          <w:b/>
          <w:bCs/>
          <w:sz w:val="23"/>
          <w:szCs w:val="23"/>
          <w:rtl/>
        </w:rPr>
        <w:t>تحت</w:t>
      </w:r>
      <w:r w:rsidRPr="00D017F7">
        <w:rPr>
          <w:rFonts w:cs="Mitra"/>
          <w:b/>
          <w:bCs/>
          <w:sz w:val="23"/>
          <w:szCs w:val="23"/>
          <w:rtl/>
        </w:rPr>
        <w:t xml:space="preserve"> </w:t>
      </w:r>
      <w:r w:rsidRPr="00D017F7">
        <w:rPr>
          <w:rFonts w:cs="Mitra" w:hint="cs"/>
          <w:b/>
          <w:bCs/>
          <w:sz w:val="23"/>
          <w:szCs w:val="23"/>
          <w:rtl/>
        </w:rPr>
        <w:t>نظارت</w:t>
      </w:r>
      <w:r w:rsidRPr="00D017F7">
        <w:rPr>
          <w:rFonts w:cs="Mitra"/>
          <w:b/>
          <w:bCs/>
          <w:sz w:val="23"/>
          <w:szCs w:val="23"/>
          <w:rtl/>
        </w:rPr>
        <w:t xml:space="preserve"> </w:t>
      </w:r>
      <w:r w:rsidRPr="00D017F7">
        <w:rPr>
          <w:rFonts w:cs="Mitra" w:hint="cs"/>
          <w:b/>
          <w:bCs/>
          <w:sz w:val="23"/>
          <w:szCs w:val="23"/>
          <w:rtl/>
        </w:rPr>
        <w:t>بانک</w:t>
      </w:r>
      <w:r w:rsidRPr="00D017F7">
        <w:rPr>
          <w:rFonts w:cs="Mitra"/>
          <w:b/>
          <w:bCs/>
          <w:sz w:val="23"/>
          <w:szCs w:val="23"/>
          <w:rtl/>
        </w:rPr>
        <w:t xml:space="preserve"> </w:t>
      </w:r>
      <w:r w:rsidRPr="00D017F7">
        <w:rPr>
          <w:rFonts w:cs="Mitra" w:hint="cs"/>
          <w:b/>
          <w:bCs/>
          <w:sz w:val="23"/>
          <w:szCs w:val="23"/>
          <w:rtl/>
        </w:rPr>
        <w:t>مرکزي</w:t>
      </w:r>
      <w:r w:rsidRPr="00D017F7">
        <w:rPr>
          <w:rFonts w:cs="Mitra"/>
          <w:b/>
          <w:bCs/>
          <w:sz w:val="23"/>
          <w:szCs w:val="23"/>
          <w:rtl/>
        </w:rPr>
        <w:t xml:space="preserve"> </w:t>
      </w:r>
      <w:r w:rsidR="005D5A5B">
        <w:rPr>
          <w:rFonts w:cs="Mitra" w:hint="cs"/>
          <w:b/>
          <w:bCs/>
          <w:sz w:val="23"/>
          <w:szCs w:val="23"/>
          <w:rtl/>
        </w:rPr>
        <w:t>فعاليت مي‌نمايد</w:t>
      </w:r>
      <w:r w:rsidRPr="00D017F7">
        <w:rPr>
          <w:rFonts w:cs="Mitra" w:hint="cs"/>
          <w:b/>
          <w:bCs/>
          <w:sz w:val="23"/>
          <w:szCs w:val="23"/>
          <w:rtl/>
        </w:rPr>
        <w:t>؛</w:t>
      </w:r>
      <w:r w:rsidR="003450A5" w:rsidRPr="00D017F7">
        <w:rPr>
          <w:rFonts w:cs="Mitra" w:hint="cs"/>
          <w:b/>
          <w:bCs/>
          <w:sz w:val="23"/>
          <w:szCs w:val="23"/>
          <w:rtl/>
        </w:rPr>
        <w:t xml:space="preserve"> </w:t>
      </w:r>
    </w:p>
    <w:p w14:paraId="718BEC65" w14:textId="6FD0F55B" w:rsidR="00F17DF4" w:rsidRPr="00D017F7" w:rsidRDefault="00505957" w:rsidP="00CD1E3D">
      <w:pPr>
        <w:numPr>
          <w:ilvl w:val="1"/>
          <w:numId w:val="5"/>
        </w:numPr>
        <w:spacing w:line="336" w:lineRule="auto"/>
        <w:ind w:left="1197" w:hanging="487"/>
        <w:jc w:val="lowKashida"/>
        <w:rPr>
          <w:rFonts w:cs="Titr"/>
          <w:b/>
          <w:bCs/>
          <w:sz w:val="20"/>
          <w:szCs w:val="20"/>
        </w:rPr>
      </w:pPr>
      <w:r w:rsidRPr="00D017F7">
        <w:rPr>
          <w:rFonts w:cs="Titr" w:hint="cs"/>
          <w:b/>
          <w:bCs/>
          <w:sz w:val="20"/>
          <w:szCs w:val="20"/>
          <w:rtl/>
        </w:rPr>
        <w:t>مؤسسه</w:t>
      </w:r>
      <w:r w:rsidR="009A1F5C" w:rsidRPr="00D017F7">
        <w:rPr>
          <w:rFonts w:cs="Titr" w:hint="cs"/>
          <w:b/>
          <w:bCs/>
          <w:sz w:val="20"/>
          <w:szCs w:val="20"/>
          <w:rtl/>
        </w:rPr>
        <w:t>:</w:t>
      </w:r>
      <w:r w:rsidR="009A1F5C" w:rsidRPr="00D017F7">
        <w:rPr>
          <w:rFonts w:cs="Mitra" w:hint="cs"/>
          <w:b/>
          <w:bCs/>
          <w:sz w:val="23"/>
          <w:szCs w:val="23"/>
          <w:rtl/>
        </w:rPr>
        <w:t xml:space="preserve"> </w:t>
      </w:r>
      <w:r w:rsidR="005742C3" w:rsidRPr="00D017F7">
        <w:rPr>
          <w:rFonts w:cs="Mitra" w:hint="cs"/>
          <w:b/>
          <w:bCs/>
          <w:sz w:val="23"/>
          <w:szCs w:val="23"/>
          <w:rtl/>
        </w:rPr>
        <w:t>مؤسسه‌</w:t>
      </w:r>
      <w:r w:rsidR="004C3A3E" w:rsidRPr="00D017F7">
        <w:rPr>
          <w:rFonts w:cs="Mitra" w:hint="cs"/>
          <w:b/>
          <w:bCs/>
          <w:sz w:val="23"/>
          <w:szCs w:val="23"/>
          <w:rtl/>
        </w:rPr>
        <w:t xml:space="preserve"> </w:t>
      </w:r>
      <w:r w:rsidR="00004243">
        <w:rPr>
          <w:rFonts w:cs="Mitra" w:hint="cs"/>
          <w:b/>
          <w:bCs/>
          <w:sz w:val="23"/>
          <w:szCs w:val="23"/>
          <w:rtl/>
        </w:rPr>
        <w:t xml:space="preserve">پس‌انداز و تسهيلات مسکن </w:t>
      </w:r>
      <w:r w:rsidR="004C3A3E" w:rsidRPr="00D017F7">
        <w:rPr>
          <w:rFonts w:cs="Mitra" w:hint="cs"/>
          <w:b/>
          <w:bCs/>
          <w:sz w:val="23"/>
          <w:szCs w:val="23"/>
          <w:rtl/>
        </w:rPr>
        <w:t xml:space="preserve">داراي مجوز از بانک مرکزي </w:t>
      </w:r>
      <w:r w:rsidR="005742C3" w:rsidRPr="00D017F7">
        <w:rPr>
          <w:rFonts w:cs="Mitra" w:hint="cs"/>
          <w:b/>
          <w:bCs/>
          <w:sz w:val="23"/>
          <w:szCs w:val="23"/>
          <w:rtl/>
        </w:rPr>
        <w:t xml:space="preserve">که </w:t>
      </w:r>
      <w:r w:rsidR="004C3A3E" w:rsidRPr="00D017F7">
        <w:rPr>
          <w:rFonts w:cs="Mitra" w:hint="cs"/>
          <w:b/>
          <w:bCs/>
          <w:sz w:val="23"/>
          <w:szCs w:val="23"/>
          <w:rtl/>
        </w:rPr>
        <w:t xml:space="preserve">در چارچوب مفاد اين دستورالعمل با </w:t>
      </w:r>
      <w:r w:rsidR="005742C3" w:rsidRPr="00D017F7">
        <w:rPr>
          <w:rFonts w:cs="Mitra" w:hint="cs"/>
          <w:b/>
          <w:bCs/>
          <w:sz w:val="23"/>
          <w:szCs w:val="23"/>
          <w:rtl/>
        </w:rPr>
        <w:t xml:space="preserve">جذب سپرده </w:t>
      </w:r>
      <w:r w:rsidR="004C3A3E" w:rsidRPr="00D017F7">
        <w:rPr>
          <w:rFonts w:cs="Mitra" w:hint="cs"/>
          <w:b/>
          <w:bCs/>
          <w:sz w:val="23"/>
          <w:szCs w:val="23"/>
          <w:rtl/>
        </w:rPr>
        <w:t>و اعطاي تسهيلات</w:t>
      </w:r>
      <w:r w:rsidR="005742C3" w:rsidRPr="00D017F7">
        <w:rPr>
          <w:rFonts w:cs="Mitra" w:hint="cs"/>
          <w:b/>
          <w:bCs/>
          <w:sz w:val="23"/>
          <w:szCs w:val="23"/>
          <w:rtl/>
        </w:rPr>
        <w:t xml:space="preserve"> مسکن در يک </w:t>
      </w:r>
      <w:r w:rsidR="00EA2ACB" w:rsidRPr="00D017F7">
        <w:rPr>
          <w:rFonts w:cs="Mitra" w:hint="cs"/>
          <w:b/>
          <w:bCs/>
          <w:sz w:val="23"/>
          <w:szCs w:val="23"/>
          <w:rtl/>
        </w:rPr>
        <w:t xml:space="preserve">استان </w:t>
      </w:r>
      <w:r w:rsidR="004C3A3E" w:rsidRPr="00D017F7">
        <w:rPr>
          <w:rFonts w:cs="Mitra" w:hint="cs"/>
          <w:b/>
          <w:bCs/>
          <w:sz w:val="23"/>
          <w:szCs w:val="23"/>
          <w:rtl/>
        </w:rPr>
        <w:t>مشخص</w:t>
      </w:r>
      <w:r w:rsidR="005742C3" w:rsidRPr="00D017F7">
        <w:rPr>
          <w:rFonts w:cs="Mitra" w:hint="cs"/>
          <w:b/>
          <w:bCs/>
          <w:sz w:val="23"/>
          <w:szCs w:val="23"/>
          <w:rtl/>
        </w:rPr>
        <w:t xml:space="preserve"> </w:t>
      </w:r>
      <w:r w:rsidR="004C3A3E" w:rsidRPr="00D017F7">
        <w:rPr>
          <w:rFonts w:cs="Mitra" w:hint="cs"/>
          <w:b/>
          <w:bCs/>
          <w:sz w:val="23"/>
          <w:szCs w:val="23"/>
          <w:rtl/>
        </w:rPr>
        <w:t>اقدام مي‌نمايد</w:t>
      </w:r>
      <w:r w:rsidR="0071112E" w:rsidRPr="00D017F7">
        <w:rPr>
          <w:rFonts w:cs="Mitra" w:hint="cs"/>
          <w:b/>
          <w:bCs/>
          <w:sz w:val="23"/>
          <w:szCs w:val="23"/>
          <w:rtl/>
        </w:rPr>
        <w:t>؛</w:t>
      </w:r>
      <w:r w:rsidR="002B0298" w:rsidRPr="00D017F7">
        <w:rPr>
          <w:rFonts w:cs="Mitra" w:hint="cs"/>
          <w:b/>
          <w:bCs/>
          <w:sz w:val="23"/>
          <w:szCs w:val="23"/>
          <w:rtl/>
        </w:rPr>
        <w:t xml:space="preserve"> </w:t>
      </w:r>
    </w:p>
    <w:p w14:paraId="1FF8CFD6" w14:textId="79DA9420" w:rsidR="00377DC4" w:rsidRPr="00D017F7" w:rsidRDefault="00377DC4" w:rsidP="009461B1">
      <w:pPr>
        <w:numPr>
          <w:ilvl w:val="1"/>
          <w:numId w:val="5"/>
        </w:numPr>
        <w:spacing w:line="336" w:lineRule="auto"/>
        <w:ind w:left="1197" w:hanging="487"/>
        <w:jc w:val="lowKashida"/>
        <w:rPr>
          <w:rFonts w:cs="Mitra"/>
          <w:b/>
          <w:bCs/>
          <w:sz w:val="23"/>
          <w:szCs w:val="23"/>
        </w:rPr>
      </w:pPr>
      <w:r w:rsidRPr="00D017F7">
        <w:rPr>
          <w:rFonts w:cs="Titr"/>
          <w:b/>
          <w:bCs/>
          <w:sz w:val="20"/>
          <w:szCs w:val="20"/>
          <w:rtl/>
        </w:rPr>
        <w:t>تسهيلات و تعهدات کلان</w:t>
      </w:r>
      <w:r w:rsidRPr="00D017F7">
        <w:rPr>
          <w:rFonts w:cs="Titr" w:hint="cs"/>
          <w:b/>
          <w:bCs/>
          <w:sz w:val="20"/>
          <w:szCs w:val="20"/>
          <w:rtl/>
        </w:rPr>
        <w:t xml:space="preserve"> مؤسسه پس‌انداز و تسهيلات مسکن</w:t>
      </w:r>
      <w:r w:rsidRPr="00D017F7">
        <w:rPr>
          <w:rFonts w:cs="Titr"/>
          <w:b/>
          <w:bCs/>
          <w:sz w:val="20"/>
          <w:szCs w:val="20"/>
          <w:rtl/>
        </w:rPr>
        <w:t xml:space="preserve">: </w:t>
      </w:r>
      <w:r w:rsidRPr="00D017F7">
        <w:rPr>
          <w:rFonts w:cs="Mitra"/>
          <w:b/>
          <w:bCs/>
          <w:sz w:val="23"/>
          <w:szCs w:val="23"/>
          <w:rtl/>
        </w:rPr>
        <w:t xml:space="preserve">مجموع خالص تسهيلات و تعهدات اعطايي/ايجاد شده به/براي هر ذينفع واحد </w:t>
      </w:r>
      <w:r w:rsidR="003D47E4" w:rsidRPr="00D017F7">
        <w:rPr>
          <w:rFonts w:cs="Mitra" w:hint="cs"/>
          <w:b/>
          <w:bCs/>
          <w:sz w:val="23"/>
          <w:szCs w:val="23"/>
          <w:rtl/>
        </w:rPr>
        <w:t>که</w:t>
      </w:r>
      <w:r w:rsidRPr="00D017F7">
        <w:rPr>
          <w:rFonts w:cs="Mitra" w:hint="cs"/>
          <w:b/>
          <w:bCs/>
          <w:sz w:val="23"/>
          <w:szCs w:val="23"/>
          <w:rtl/>
        </w:rPr>
        <w:t xml:space="preserve"> </w:t>
      </w:r>
      <w:r w:rsidRPr="00D017F7">
        <w:rPr>
          <w:rFonts w:cs="Mitra"/>
          <w:b/>
          <w:bCs/>
          <w:sz w:val="23"/>
          <w:szCs w:val="23"/>
          <w:rtl/>
        </w:rPr>
        <w:t>ميزان آن حداقل معادل</w:t>
      </w:r>
      <w:r w:rsidR="005D5A5B">
        <w:rPr>
          <w:rFonts w:cs="Mitra" w:hint="cs"/>
          <w:b/>
          <w:bCs/>
          <w:sz w:val="23"/>
          <w:szCs w:val="23"/>
          <w:rtl/>
        </w:rPr>
        <w:br/>
      </w:r>
      <w:r w:rsidRPr="00D017F7">
        <w:rPr>
          <w:rFonts w:cs="Mitra" w:hint="cs"/>
          <w:b/>
          <w:bCs/>
          <w:sz w:val="23"/>
          <w:szCs w:val="23"/>
          <w:rtl/>
        </w:rPr>
        <w:t>2</w:t>
      </w:r>
      <w:r w:rsidRPr="00D017F7">
        <w:rPr>
          <w:rFonts w:cs="Mitra"/>
          <w:b/>
          <w:bCs/>
          <w:sz w:val="23"/>
          <w:szCs w:val="23"/>
          <w:rtl/>
        </w:rPr>
        <w:t xml:space="preserve"> درصد سرمايه </w:t>
      </w:r>
      <w:r w:rsidR="00FF7123">
        <w:rPr>
          <w:rFonts w:cs="Mitra" w:hint="cs"/>
          <w:b/>
          <w:bCs/>
          <w:sz w:val="23"/>
          <w:szCs w:val="23"/>
          <w:rtl/>
        </w:rPr>
        <w:t>نظارتی</w:t>
      </w:r>
      <w:r w:rsidRPr="00D017F7">
        <w:rPr>
          <w:rFonts w:cs="Mitra"/>
          <w:b/>
          <w:bCs/>
          <w:sz w:val="23"/>
          <w:szCs w:val="23"/>
          <w:rtl/>
        </w:rPr>
        <w:t xml:space="preserve"> مؤسسه</w:t>
      </w:r>
      <w:r w:rsidRPr="00D017F7">
        <w:rPr>
          <w:rFonts w:cs="Mitra" w:hint="cs"/>
          <w:b/>
          <w:bCs/>
          <w:sz w:val="23"/>
          <w:szCs w:val="23"/>
          <w:rtl/>
        </w:rPr>
        <w:t xml:space="preserve"> ‌</w:t>
      </w:r>
      <w:r w:rsidRPr="00D017F7">
        <w:rPr>
          <w:rFonts w:cs="Mitra"/>
          <w:b/>
          <w:bCs/>
          <w:sz w:val="23"/>
          <w:szCs w:val="23"/>
          <w:rtl/>
        </w:rPr>
        <w:t>باشد.</w:t>
      </w:r>
      <w:r w:rsidRPr="00D017F7">
        <w:rPr>
          <w:rFonts w:cs="Mitra" w:hint="cs"/>
          <w:b/>
          <w:bCs/>
          <w:sz w:val="23"/>
          <w:szCs w:val="23"/>
          <w:rtl/>
        </w:rPr>
        <w:t xml:space="preserve"> </w:t>
      </w:r>
    </w:p>
    <w:p w14:paraId="274A0302" w14:textId="5750009B" w:rsidR="00D2539F" w:rsidRPr="00D017F7" w:rsidRDefault="00100F9E" w:rsidP="00004243">
      <w:pPr>
        <w:pStyle w:val="Title"/>
        <w:numPr>
          <w:ilvl w:val="0"/>
          <w:numId w:val="6"/>
        </w:numPr>
        <w:tabs>
          <w:tab w:val="left" w:pos="849"/>
        </w:tabs>
        <w:spacing w:line="336" w:lineRule="auto"/>
        <w:ind w:left="706" w:hanging="708"/>
        <w:jc w:val="lowKashida"/>
        <w:rPr>
          <w:sz w:val="23"/>
          <w:szCs w:val="23"/>
          <w:lang w:bidi="fa-IR"/>
        </w:rPr>
      </w:pPr>
      <w:r w:rsidRPr="00D017F7">
        <w:rPr>
          <w:rFonts w:ascii="MitraBoldPS" w:hAnsi="MitraBoldPS" w:hint="cs"/>
          <w:sz w:val="23"/>
          <w:szCs w:val="23"/>
          <w:rtl/>
        </w:rPr>
        <w:lastRenderedPageBreak/>
        <w:t xml:space="preserve">فرآيند </w:t>
      </w:r>
      <w:r w:rsidR="00D2539F" w:rsidRPr="00D017F7">
        <w:rPr>
          <w:rFonts w:ascii="MitraBoldPS" w:hAnsi="MitraBoldPS" w:hint="eastAsia"/>
          <w:sz w:val="23"/>
          <w:szCs w:val="23"/>
          <w:rtl/>
        </w:rPr>
        <w:t>تأسيس</w:t>
      </w:r>
      <w:r w:rsidR="00D2539F" w:rsidRPr="00D017F7">
        <w:rPr>
          <w:rFonts w:ascii="MitraBoldPS" w:hAnsi="MitraBoldPS" w:hint="cs"/>
          <w:sz w:val="23"/>
          <w:szCs w:val="23"/>
          <w:rtl/>
        </w:rPr>
        <w:t>،</w:t>
      </w:r>
      <w:r w:rsidR="00D2539F" w:rsidRPr="00D017F7">
        <w:rPr>
          <w:rFonts w:ascii="MitraBoldPS" w:hAnsi="MitraBoldPS"/>
          <w:sz w:val="23"/>
          <w:szCs w:val="23"/>
          <w:rtl/>
        </w:rPr>
        <w:t xml:space="preserve"> ثبت</w:t>
      </w:r>
      <w:r w:rsidRPr="00D017F7">
        <w:rPr>
          <w:rFonts w:ascii="MitraBoldPS" w:hAnsi="MitraBoldPS" w:hint="cs"/>
          <w:sz w:val="23"/>
          <w:szCs w:val="23"/>
          <w:rtl/>
        </w:rPr>
        <w:t>،</w:t>
      </w:r>
      <w:r w:rsidR="00D2539F" w:rsidRPr="00D017F7">
        <w:rPr>
          <w:rFonts w:ascii="MitraBoldPS" w:hAnsi="MitraBoldPS" w:hint="cs"/>
          <w:sz w:val="23"/>
          <w:szCs w:val="23"/>
          <w:rtl/>
        </w:rPr>
        <w:t xml:space="preserve"> فعاليت </w:t>
      </w:r>
      <w:r w:rsidRPr="00D017F7">
        <w:rPr>
          <w:rFonts w:ascii="MitraBoldPS" w:hAnsi="MitraBoldPS" w:hint="cs"/>
          <w:sz w:val="23"/>
          <w:szCs w:val="23"/>
          <w:rtl/>
        </w:rPr>
        <w:t>و</w:t>
      </w:r>
      <w:r w:rsidRPr="00D017F7">
        <w:rPr>
          <w:rFonts w:hint="cs"/>
          <w:sz w:val="23"/>
          <w:szCs w:val="23"/>
          <w:rtl/>
          <w:lang w:bidi="fa-IR"/>
        </w:rPr>
        <w:t xml:space="preserve"> نظارت بر </w:t>
      </w:r>
      <w:r w:rsidR="004363D8" w:rsidRPr="00D017F7">
        <w:rPr>
          <w:rFonts w:hint="cs"/>
          <w:sz w:val="23"/>
          <w:szCs w:val="23"/>
          <w:rtl/>
          <w:lang w:bidi="fa-IR"/>
        </w:rPr>
        <w:t xml:space="preserve">مؤسسه </w:t>
      </w:r>
      <w:r w:rsidR="00B60211" w:rsidRPr="00D017F7">
        <w:rPr>
          <w:rFonts w:hint="cs"/>
          <w:sz w:val="23"/>
          <w:szCs w:val="23"/>
          <w:rtl/>
          <w:lang w:bidi="fa-IR"/>
        </w:rPr>
        <w:t>وفق</w:t>
      </w:r>
      <w:r w:rsidR="00D2539F" w:rsidRPr="00D017F7">
        <w:rPr>
          <w:rFonts w:ascii="MitraBoldPS" w:hAnsi="MitraBoldPS" w:hint="cs"/>
          <w:sz w:val="23"/>
          <w:szCs w:val="23"/>
          <w:rtl/>
        </w:rPr>
        <w:t xml:space="preserve"> </w:t>
      </w:r>
      <w:r w:rsidR="00350D41" w:rsidRPr="00DC49CE">
        <w:rPr>
          <w:rFonts w:ascii="MitraBoldPS" w:hAnsi="MitraBoldPS" w:cs="Titr" w:hint="cs"/>
          <w:sz w:val="21"/>
          <w:szCs w:val="21"/>
          <w:rtl/>
        </w:rPr>
        <w:t>«</w:t>
      </w:r>
      <w:r w:rsidR="00DC49CE" w:rsidRPr="00AF16EA">
        <w:rPr>
          <w:rFonts w:ascii="MitraBoldPS" w:hAnsi="MitraBoldPS" w:cs="Titr" w:hint="cs"/>
          <w:sz w:val="21"/>
          <w:szCs w:val="21"/>
          <w:rtl/>
        </w:rPr>
        <w:t>دستورالعمل</w:t>
      </w:r>
      <w:r w:rsidR="00970C23">
        <w:rPr>
          <w:rStyle w:val="FootnoteReference"/>
          <w:rFonts w:ascii="MitraBoldPS" w:hAnsi="MitraBoldPS" w:cs="Titr"/>
          <w:sz w:val="21"/>
          <w:szCs w:val="21"/>
          <w:rtl/>
        </w:rPr>
        <w:footnoteReference w:id="5"/>
      </w:r>
      <w:r w:rsidR="00DC49CE">
        <w:rPr>
          <w:rFonts w:ascii="MitraBoldPS" w:hAnsi="MitraBoldPS" w:cs="Titr" w:hint="cs"/>
          <w:sz w:val="21"/>
          <w:szCs w:val="21"/>
          <w:rtl/>
        </w:rPr>
        <w:t xml:space="preserve"> </w:t>
      </w:r>
      <w:r w:rsidRPr="00DC49CE">
        <w:rPr>
          <w:rFonts w:ascii="MitraBoldPS" w:hAnsi="MitraBoldPS" w:cs="Titr"/>
          <w:sz w:val="21"/>
          <w:szCs w:val="21"/>
          <w:rtl/>
        </w:rPr>
        <w:t>نحوه تأسيس و اداره مؤسسات اعتباري غيردولتي</w:t>
      </w:r>
      <w:r w:rsidR="00350D41" w:rsidRPr="00DC49CE">
        <w:rPr>
          <w:rFonts w:ascii="MitraBoldPS" w:hAnsi="MitraBoldPS" w:cs="Titr" w:hint="cs"/>
          <w:sz w:val="21"/>
          <w:szCs w:val="21"/>
          <w:rtl/>
        </w:rPr>
        <w:t>»</w:t>
      </w:r>
      <w:r w:rsidRPr="00D017F7">
        <w:rPr>
          <w:rFonts w:ascii="MitraBoldPS" w:hAnsi="MitraBoldPS" w:hint="eastAsia"/>
          <w:sz w:val="23"/>
          <w:szCs w:val="23"/>
          <w:rtl/>
        </w:rPr>
        <w:t xml:space="preserve"> </w:t>
      </w:r>
      <w:r w:rsidR="00B60211" w:rsidRPr="00D017F7">
        <w:rPr>
          <w:rFonts w:ascii="MitraBoldPS" w:hAnsi="MitraBoldPS" w:hint="cs"/>
          <w:sz w:val="23"/>
          <w:szCs w:val="23"/>
          <w:rtl/>
        </w:rPr>
        <w:t>و مفاد</w:t>
      </w:r>
      <w:r w:rsidRPr="00D017F7">
        <w:rPr>
          <w:rFonts w:ascii="MitraBoldPS" w:hAnsi="MitraBoldPS" w:hint="cs"/>
          <w:sz w:val="23"/>
          <w:szCs w:val="23"/>
          <w:rtl/>
        </w:rPr>
        <w:t xml:space="preserve"> </w:t>
      </w:r>
      <w:r w:rsidR="00B60211" w:rsidRPr="00D017F7">
        <w:rPr>
          <w:rFonts w:ascii="MitraBoldPS" w:hAnsi="MitraBoldPS" w:hint="eastAsia"/>
          <w:sz w:val="23"/>
          <w:szCs w:val="23"/>
          <w:rtl/>
        </w:rPr>
        <w:t>اين</w:t>
      </w:r>
      <w:r w:rsidR="00B60211" w:rsidRPr="00D017F7">
        <w:rPr>
          <w:rFonts w:ascii="MitraBoldPS" w:hAnsi="MitraBoldPS"/>
          <w:sz w:val="23"/>
          <w:szCs w:val="23"/>
          <w:rtl/>
        </w:rPr>
        <w:t xml:space="preserve"> دستورالعمل</w:t>
      </w:r>
      <w:r w:rsidR="00B60211" w:rsidRPr="00D017F7">
        <w:rPr>
          <w:rFonts w:hint="cs"/>
          <w:sz w:val="23"/>
          <w:szCs w:val="23"/>
          <w:rtl/>
          <w:lang w:bidi="fa-IR"/>
        </w:rPr>
        <w:t xml:space="preserve"> </w:t>
      </w:r>
      <w:proofErr w:type="spellStart"/>
      <w:r w:rsidR="00D2539F" w:rsidRPr="00D017F7">
        <w:rPr>
          <w:rFonts w:hint="cs"/>
          <w:sz w:val="23"/>
          <w:szCs w:val="23"/>
          <w:rtl/>
          <w:lang w:bidi="fa-IR"/>
        </w:rPr>
        <w:t>مي‌باشد</w:t>
      </w:r>
      <w:proofErr w:type="spellEnd"/>
      <w:r w:rsidR="00D2539F" w:rsidRPr="00D017F7">
        <w:rPr>
          <w:rFonts w:hint="cs"/>
          <w:sz w:val="23"/>
          <w:szCs w:val="23"/>
          <w:rtl/>
          <w:lang w:bidi="fa-IR"/>
        </w:rPr>
        <w:t>.</w:t>
      </w:r>
    </w:p>
    <w:p w14:paraId="5D623B64" w14:textId="77777777" w:rsidR="00542E28" w:rsidRPr="00D017F7" w:rsidRDefault="00542E28" w:rsidP="00004243">
      <w:pPr>
        <w:pStyle w:val="Title"/>
        <w:numPr>
          <w:ilvl w:val="0"/>
          <w:numId w:val="6"/>
        </w:numPr>
        <w:tabs>
          <w:tab w:val="left" w:pos="849"/>
        </w:tabs>
        <w:spacing w:line="336" w:lineRule="auto"/>
        <w:ind w:left="706" w:hanging="708"/>
        <w:jc w:val="lowKashida"/>
        <w:rPr>
          <w:sz w:val="23"/>
          <w:szCs w:val="23"/>
        </w:rPr>
      </w:pPr>
      <w:r w:rsidRPr="00D017F7">
        <w:rPr>
          <w:rFonts w:hint="cs"/>
          <w:sz w:val="23"/>
          <w:szCs w:val="23"/>
          <w:rtl/>
        </w:rPr>
        <w:t>مؤسسه اعتباري</w:t>
      </w:r>
      <w:r w:rsidR="00B61CCD" w:rsidRPr="00D017F7">
        <w:rPr>
          <w:rFonts w:hint="cs"/>
          <w:sz w:val="23"/>
          <w:szCs w:val="23"/>
          <w:rtl/>
        </w:rPr>
        <w:t xml:space="preserve"> </w:t>
      </w:r>
      <w:r w:rsidRPr="00D017F7">
        <w:rPr>
          <w:rFonts w:hint="cs"/>
          <w:sz w:val="23"/>
          <w:szCs w:val="23"/>
          <w:rtl/>
        </w:rPr>
        <w:t>و</w:t>
      </w:r>
      <w:r w:rsidR="008E709B" w:rsidRPr="00D017F7">
        <w:rPr>
          <w:rFonts w:hint="cs"/>
          <w:sz w:val="23"/>
          <w:szCs w:val="23"/>
          <w:rtl/>
        </w:rPr>
        <w:t xml:space="preserve"> </w:t>
      </w:r>
      <w:r w:rsidRPr="00D017F7">
        <w:rPr>
          <w:rFonts w:hint="cs"/>
          <w:sz w:val="23"/>
          <w:szCs w:val="23"/>
          <w:rtl/>
        </w:rPr>
        <w:t xml:space="preserve">يا </w:t>
      </w:r>
      <w:r w:rsidR="00EA2ACB" w:rsidRPr="00D017F7">
        <w:rPr>
          <w:rFonts w:hint="cs"/>
          <w:sz w:val="23"/>
          <w:szCs w:val="23"/>
          <w:rtl/>
        </w:rPr>
        <w:t xml:space="preserve">اشخاص حقوقي که </w:t>
      </w:r>
      <w:r w:rsidR="00EA2ACB" w:rsidRPr="00D017F7">
        <w:rPr>
          <w:sz w:val="23"/>
          <w:szCs w:val="23"/>
          <w:rtl/>
        </w:rPr>
        <w:t>سهام يا سرمايه داراي حق رأي آن</w:t>
      </w:r>
      <w:r w:rsidR="00EA2ACB" w:rsidRPr="00D017F7">
        <w:rPr>
          <w:rFonts w:hint="cs"/>
          <w:sz w:val="23"/>
          <w:szCs w:val="23"/>
          <w:rtl/>
        </w:rPr>
        <w:t>‌ها</w:t>
      </w:r>
      <w:r w:rsidR="00EA2ACB" w:rsidRPr="00D017F7">
        <w:rPr>
          <w:sz w:val="23"/>
          <w:szCs w:val="23"/>
          <w:rtl/>
        </w:rPr>
        <w:t xml:space="preserve"> به طور مستقيم</w:t>
      </w:r>
      <w:r w:rsidR="00EA2ACB" w:rsidRPr="00D017F7">
        <w:rPr>
          <w:rFonts w:hint="cs"/>
          <w:sz w:val="23"/>
          <w:szCs w:val="23"/>
          <w:rtl/>
        </w:rPr>
        <w:t xml:space="preserve"> و به هر ميزان</w:t>
      </w:r>
      <w:r w:rsidR="00EA2ACB" w:rsidRPr="00D017F7">
        <w:rPr>
          <w:sz w:val="23"/>
          <w:szCs w:val="23"/>
          <w:rtl/>
        </w:rPr>
        <w:t xml:space="preserve"> متعلق به مؤسسه اعتباري است</w:t>
      </w:r>
      <w:r w:rsidR="00EA2ACB" w:rsidRPr="00D017F7">
        <w:rPr>
          <w:rFonts w:hint="cs"/>
          <w:sz w:val="23"/>
          <w:szCs w:val="23"/>
          <w:rtl/>
        </w:rPr>
        <w:t xml:space="preserve">، </w:t>
      </w:r>
      <w:r w:rsidRPr="00D017F7">
        <w:rPr>
          <w:rFonts w:hint="cs"/>
          <w:sz w:val="23"/>
          <w:szCs w:val="23"/>
          <w:rtl/>
        </w:rPr>
        <w:t>مجاز به تأسيس و يا تملک سهام</w:t>
      </w:r>
      <w:r w:rsidR="001A4AC2" w:rsidRPr="00D017F7">
        <w:rPr>
          <w:rFonts w:hint="cs"/>
          <w:sz w:val="23"/>
          <w:szCs w:val="23"/>
          <w:rtl/>
        </w:rPr>
        <w:t xml:space="preserve"> </w:t>
      </w:r>
      <w:r w:rsidRPr="00D017F7">
        <w:rPr>
          <w:rFonts w:hint="cs"/>
          <w:sz w:val="23"/>
          <w:szCs w:val="23"/>
          <w:rtl/>
        </w:rPr>
        <w:t>مؤسسه نمي‌باشند.</w:t>
      </w:r>
    </w:p>
    <w:p w14:paraId="1C8D591A" w14:textId="29744551" w:rsidR="00B61CCD" w:rsidRPr="00D017F7" w:rsidRDefault="00B61CCD" w:rsidP="00004243">
      <w:pPr>
        <w:pStyle w:val="Title"/>
        <w:tabs>
          <w:tab w:val="left" w:pos="849"/>
        </w:tabs>
        <w:spacing w:line="336" w:lineRule="auto"/>
        <w:ind w:left="706"/>
        <w:jc w:val="lowKashida"/>
        <w:rPr>
          <w:sz w:val="23"/>
          <w:szCs w:val="23"/>
        </w:rPr>
      </w:pPr>
      <w:r w:rsidRPr="00D017F7">
        <w:rPr>
          <w:rFonts w:ascii="MitraBoldPS" w:hAnsi="MitraBoldPS" w:cs="Titr" w:hint="cs"/>
          <w:sz w:val="21"/>
          <w:szCs w:val="21"/>
          <w:rtl/>
        </w:rPr>
        <w:t>تبصره -</w:t>
      </w:r>
      <w:r w:rsidRPr="00D017F7">
        <w:rPr>
          <w:sz w:val="23"/>
          <w:szCs w:val="23"/>
          <w:rtl/>
        </w:rPr>
        <w:t xml:space="preserve"> بانک مسکن از شمول مفاد اين ماده مستثن</w:t>
      </w:r>
      <w:r w:rsidR="000D40BF">
        <w:rPr>
          <w:sz w:val="23"/>
          <w:szCs w:val="23"/>
          <w:rtl/>
        </w:rPr>
        <w:t>ي</w:t>
      </w:r>
      <w:r w:rsidRPr="00D017F7">
        <w:rPr>
          <w:sz w:val="23"/>
          <w:szCs w:val="23"/>
          <w:rtl/>
        </w:rPr>
        <w:t xml:space="preserve"> بوده و حداکثر مجاز به تملک 20 درصد سهام مؤسسه </w:t>
      </w:r>
      <w:r w:rsidR="00946703">
        <w:rPr>
          <w:rFonts w:hint="cs"/>
          <w:sz w:val="23"/>
          <w:szCs w:val="23"/>
          <w:rtl/>
        </w:rPr>
        <w:t>به صورت مستقيم و</w:t>
      </w:r>
      <w:r w:rsidR="00581BCA">
        <w:rPr>
          <w:rFonts w:hint="cs"/>
          <w:sz w:val="23"/>
          <w:szCs w:val="23"/>
          <w:rtl/>
        </w:rPr>
        <w:t xml:space="preserve"> غيرمستقيم</w:t>
      </w:r>
      <w:r w:rsidRPr="00D017F7">
        <w:rPr>
          <w:sz w:val="23"/>
          <w:szCs w:val="23"/>
          <w:rtl/>
        </w:rPr>
        <w:t xml:space="preserve"> مي‌باشد.</w:t>
      </w:r>
    </w:p>
    <w:p w14:paraId="759FF1E4" w14:textId="77777777" w:rsidR="00013CDE" w:rsidRPr="00D017F7" w:rsidRDefault="005E5554" w:rsidP="00004243">
      <w:pPr>
        <w:pStyle w:val="Title"/>
        <w:numPr>
          <w:ilvl w:val="0"/>
          <w:numId w:val="6"/>
        </w:numPr>
        <w:tabs>
          <w:tab w:val="left" w:pos="849"/>
        </w:tabs>
        <w:spacing w:line="336" w:lineRule="auto"/>
        <w:ind w:left="706" w:hanging="708"/>
        <w:jc w:val="lowKashida"/>
        <w:rPr>
          <w:rFonts w:ascii="MitraBoldPS" w:hAnsi="MitraBoldPS"/>
          <w:sz w:val="23"/>
          <w:szCs w:val="23"/>
        </w:rPr>
      </w:pPr>
      <w:r w:rsidRPr="00D017F7">
        <w:rPr>
          <w:rFonts w:ascii="MitraBoldPS" w:hAnsi="MitraBoldPS" w:hint="cs"/>
          <w:sz w:val="23"/>
          <w:szCs w:val="23"/>
          <w:rtl/>
        </w:rPr>
        <w:t>ايجاد شعبه</w:t>
      </w:r>
      <w:r w:rsidR="00C74185" w:rsidRPr="00D017F7">
        <w:rPr>
          <w:rFonts w:ascii="MitraBoldPS" w:hAnsi="MitraBoldPS" w:hint="cs"/>
          <w:sz w:val="23"/>
          <w:szCs w:val="23"/>
          <w:rtl/>
        </w:rPr>
        <w:t xml:space="preserve"> و يا </w:t>
      </w:r>
      <w:r w:rsidR="00B67999" w:rsidRPr="00D017F7">
        <w:rPr>
          <w:rFonts w:ascii="MitraBoldPS" w:hAnsi="MitraBoldPS" w:hint="cs"/>
          <w:sz w:val="23"/>
          <w:szCs w:val="23"/>
          <w:rtl/>
        </w:rPr>
        <w:t>نمايندگي</w:t>
      </w:r>
      <w:r w:rsidRPr="00D017F7">
        <w:rPr>
          <w:rFonts w:ascii="MitraBoldPS" w:hAnsi="MitraBoldPS" w:hint="cs"/>
          <w:sz w:val="23"/>
          <w:szCs w:val="23"/>
          <w:rtl/>
        </w:rPr>
        <w:t xml:space="preserve"> توسط </w:t>
      </w:r>
      <w:r w:rsidR="004363D8" w:rsidRPr="00D017F7">
        <w:rPr>
          <w:rFonts w:ascii="MitraBoldPS" w:hAnsi="MitraBoldPS" w:hint="cs"/>
          <w:sz w:val="23"/>
          <w:szCs w:val="23"/>
          <w:rtl/>
        </w:rPr>
        <w:t xml:space="preserve">مؤسسه </w:t>
      </w:r>
      <w:r w:rsidR="00C5097A" w:rsidRPr="00D017F7">
        <w:rPr>
          <w:rFonts w:ascii="MitraBoldPS" w:hAnsi="MitraBoldPS" w:hint="cs"/>
          <w:sz w:val="23"/>
          <w:szCs w:val="23"/>
          <w:rtl/>
        </w:rPr>
        <w:t xml:space="preserve">در محدوده </w:t>
      </w:r>
      <w:r w:rsidR="004826FB" w:rsidRPr="00D017F7">
        <w:rPr>
          <w:rFonts w:ascii="MitraBoldPS" w:hAnsi="MitraBoldPS" w:hint="cs"/>
          <w:sz w:val="23"/>
          <w:szCs w:val="23"/>
          <w:rtl/>
        </w:rPr>
        <w:t xml:space="preserve">استان </w:t>
      </w:r>
      <w:r w:rsidR="00C5097A" w:rsidRPr="00D017F7">
        <w:rPr>
          <w:rFonts w:ascii="MitraBoldPS" w:hAnsi="MitraBoldPS" w:hint="cs"/>
          <w:sz w:val="23"/>
          <w:szCs w:val="23"/>
          <w:rtl/>
        </w:rPr>
        <w:t>ثبت شده در اساسنامه</w:t>
      </w:r>
      <w:r w:rsidR="00013CDE" w:rsidRPr="00D017F7">
        <w:rPr>
          <w:rFonts w:ascii="MitraBoldPS" w:hAnsi="MitraBoldPS" w:hint="cs"/>
          <w:sz w:val="23"/>
          <w:szCs w:val="23"/>
          <w:rtl/>
        </w:rPr>
        <w:t xml:space="preserve">، </w:t>
      </w:r>
      <w:r w:rsidR="00FD07C7" w:rsidRPr="00D017F7">
        <w:rPr>
          <w:rFonts w:ascii="MitraBoldPS" w:hAnsi="MitraBoldPS" w:hint="cs"/>
          <w:sz w:val="23"/>
          <w:szCs w:val="23"/>
          <w:rtl/>
        </w:rPr>
        <w:t xml:space="preserve">در چارچوب </w:t>
      </w:r>
      <w:r w:rsidR="00FD07C7" w:rsidRPr="00D017F7">
        <w:rPr>
          <w:rFonts w:ascii="MitraBoldPS" w:hAnsi="MitraBoldPS" w:cs="Titr" w:hint="cs"/>
          <w:sz w:val="21"/>
          <w:szCs w:val="21"/>
          <w:rtl/>
        </w:rPr>
        <w:t>«</w:t>
      </w:r>
      <w:r w:rsidR="00FD07C7" w:rsidRPr="00D017F7">
        <w:rPr>
          <w:rFonts w:ascii="MitraBoldPS" w:hAnsi="MitraBoldPS" w:cs="Titr"/>
          <w:sz w:val="21"/>
          <w:szCs w:val="21"/>
          <w:rtl/>
        </w:rPr>
        <w:t>آيين</w:t>
      </w:r>
      <w:r w:rsidR="00FD07C7" w:rsidRPr="00D017F7">
        <w:rPr>
          <w:rFonts w:ascii="MitraBoldPS" w:hAnsi="MitraBoldPS" w:cs="Titr" w:hint="cs"/>
          <w:sz w:val="21"/>
          <w:szCs w:val="21"/>
          <w:rtl/>
        </w:rPr>
        <w:t>‌</w:t>
      </w:r>
      <w:r w:rsidR="00FD07C7" w:rsidRPr="00D017F7">
        <w:rPr>
          <w:rFonts w:ascii="MitraBoldPS" w:hAnsi="MitraBoldPS" w:cs="Titr"/>
          <w:sz w:val="21"/>
          <w:szCs w:val="21"/>
          <w:rtl/>
        </w:rPr>
        <w:t>نامه ايجاد يا تعطيل شعبه يا باجه يا نمايندگي مؤسسات اعتباري در</w:t>
      </w:r>
      <w:r w:rsidR="00FD07C7" w:rsidRPr="00D017F7">
        <w:rPr>
          <w:rFonts w:ascii="MitraBoldPS" w:hAnsi="MitraBoldPS" w:cs="Titr" w:hint="cs"/>
          <w:sz w:val="21"/>
          <w:szCs w:val="21"/>
          <w:rtl/>
        </w:rPr>
        <w:t xml:space="preserve"> </w:t>
      </w:r>
      <w:r w:rsidR="00FD07C7" w:rsidRPr="00D017F7">
        <w:rPr>
          <w:rFonts w:ascii="MitraBoldPS" w:hAnsi="MitraBoldPS" w:cs="Titr"/>
          <w:sz w:val="21"/>
          <w:szCs w:val="21"/>
          <w:rtl/>
        </w:rPr>
        <w:t>داخل کشور</w:t>
      </w:r>
      <w:r w:rsidR="00FD07C7" w:rsidRPr="00D017F7">
        <w:rPr>
          <w:rFonts w:ascii="MitraBoldPS" w:hAnsi="MitraBoldPS" w:cs="Titr" w:hint="cs"/>
          <w:sz w:val="21"/>
          <w:szCs w:val="21"/>
          <w:rtl/>
        </w:rPr>
        <w:t>»</w:t>
      </w:r>
      <w:r w:rsidR="00FD07C7" w:rsidRPr="00D017F7">
        <w:rPr>
          <w:rFonts w:ascii="MitraBoldPS" w:hAnsi="MitraBoldPS" w:hint="cs"/>
          <w:sz w:val="23"/>
          <w:szCs w:val="23"/>
          <w:rtl/>
        </w:rPr>
        <w:t xml:space="preserve"> </w:t>
      </w:r>
      <w:r w:rsidR="004826FB" w:rsidRPr="00D017F7">
        <w:rPr>
          <w:rFonts w:ascii="MitraBoldPS" w:hAnsi="MitraBoldPS" w:hint="cs"/>
          <w:sz w:val="23"/>
          <w:szCs w:val="23"/>
          <w:rtl/>
        </w:rPr>
        <w:t>و منوط به افزايش سرمايه مؤسسه</w:t>
      </w:r>
      <w:r w:rsidR="003635FF" w:rsidRPr="00D017F7">
        <w:rPr>
          <w:rFonts w:ascii="MitraBoldPS" w:hAnsi="MitraBoldPS" w:hint="cs"/>
          <w:sz w:val="23"/>
          <w:szCs w:val="23"/>
          <w:rtl/>
        </w:rPr>
        <w:t xml:space="preserve"> </w:t>
      </w:r>
      <w:r w:rsidR="004826FB" w:rsidRPr="00D017F7">
        <w:rPr>
          <w:rFonts w:ascii="MitraBoldPS" w:hAnsi="MitraBoldPS" w:hint="cs"/>
          <w:sz w:val="23"/>
          <w:szCs w:val="23"/>
          <w:rtl/>
        </w:rPr>
        <w:t xml:space="preserve">به ميزان حداقل </w:t>
      </w:r>
      <w:r w:rsidR="003635FF" w:rsidRPr="00D017F7">
        <w:rPr>
          <w:rFonts w:ascii="MitraBoldPS" w:hAnsi="MitraBoldPS" w:hint="cs"/>
          <w:sz w:val="23"/>
          <w:szCs w:val="23"/>
          <w:rtl/>
        </w:rPr>
        <w:t>20</w:t>
      </w:r>
      <w:r w:rsidR="004826FB" w:rsidRPr="00D017F7">
        <w:rPr>
          <w:rFonts w:ascii="MitraBoldPS" w:hAnsi="MitraBoldPS" w:hint="cs"/>
          <w:sz w:val="23"/>
          <w:szCs w:val="23"/>
          <w:rtl/>
        </w:rPr>
        <w:t xml:space="preserve"> درصد حداقل سرمايه لازم جهت تأسيس و فعاليت مؤسسه </w:t>
      </w:r>
      <w:r w:rsidR="00013CDE" w:rsidRPr="00D017F7">
        <w:rPr>
          <w:rFonts w:ascii="MitraBoldPS" w:hAnsi="MitraBoldPS" w:hint="cs"/>
          <w:sz w:val="23"/>
          <w:szCs w:val="23"/>
          <w:rtl/>
        </w:rPr>
        <w:t>امکان‌پذير است.</w:t>
      </w:r>
      <w:r w:rsidR="00FD07C7" w:rsidRPr="00D017F7">
        <w:rPr>
          <w:rFonts w:ascii="MitraBoldPS" w:hAnsi="MitraBoldPS" w:hint="cs"/>
          <w:sz w:val="23"/>
          <w:szCs w:val="23"/>
          <w:rtl/>
        </w:rPr>
        <w:t xml:space="preserve"> </w:t>
      </w:r>
    </w:p>
    <w:p w14:paraId="140FA18E" w14:textId="3464569C" w:rsidR="00581FAC" w:rsidRPr="00ED3A05" w:rsidRDefault="00581FAC" w:rsidP="00E54E9C">
      <w:pPr>
        <w:pStyle w:val="Heading1"/>
        <w:jc w:val="left"/>
        <w:rPr>
          <w:rFonts w:cs="Titr"/>
          <w:sz w:val="28"/>
          <w:szCs w:val="28"/>
          <w:rtl/>
        </w:rPr>
      </w:pPr>
      <w:bookmarkStart w:id="1" w:name="_Toc175578162"/>
      <w:r w:rsidRPr="00ED3A05">
        <w:rPr>
          <w:rFonts w:cs="Titr" w:hint="cs"/>
          <w:sz w:val="28"/>
          <w:szCs w:val="28"/>
          <w:rtl/>
        </w:rPr>
        <w:t xml:space="preserve">فصل </w:t>
      </w:r>
      <w:r w:rsidR="00C07E81" w:rsidRPr="00ED3A05">
        <w:rPr>
          <w:rFonts w:cs="Titr" w:hint="cs"/>
          <w:sz w:val="28"/>
          <w:szCs w:val="28"/>
          <w:rtl/>
        </w:rPr>
        <w:t>د</w:t>
      </w:r>
      <w:r w:rsidR="00871602" w:rsidRPr="00ED3A05">
        <w:rPr>
          <w:rFonts w:cs="Titr" w:hint="cs"/>
          <w:sz w:val="28"/>
          <w:szCs w:val="28"/>
          <w:rtl/>
        </w:rPr>
        <w:t>وم ـ</w:t>
      </w:r>
      <w:r w:rsidRPr="00ED3A05">
        <w:rPr>
          <w:rFonts w:cs="Titr" w:hint="cs"/>
          <w:sz w:val="28"/>
          <w:szCs w:val="28"/>
          <w:rtl/>
        </w:rPr>
        <w:t xml:space="preserve"> سرمايه</w:t>
      </w:r>
      <w:bookmarkEnd w:id="1"/>
      <w:r w:rsidRPr="00ED3A05">
        <w:rPr>
          <w:rFonts w:cs="Titr" w:hint="cs"/>
          <w:sz w:val="28"/>
          <w:szCs w:val="28"/>
          <w:rtl/>
        </w:rPr>
        <w:t xml:space="preserve"> </w:t>
      </w:r>
    </w:p>
    <w:p w14:paraId="085B74C5" w14:textId="77777777" w:rsidR="00E54E9C" w:rsidRPr="00E54E9C" w:rsidRDefault="00E54E9C" w:rsidP="00E54E9C">
      <w:pPr>
        <w:rPr>
          <w:rtl/>
        </w:rPr>
      </w:pPr>
    </w:p>
    <w:p w14:paraId="36B58374" w14:textId="77777777" w:rsidR="00653AE6" w:rsidRPr="00D017F7" w:rsidRDefault="00653AE6" w:rsidP="00004243">
      <w:pPr>
        <w:pStyle w:val="Title"/>
        <w:numPr>
          <w:ilvl w:val="0"/>
          <w:numId w:val="6"/>
        </w:numPr>
        <w:tabs>
          <w:tab w:val="left" w:pos="849"/>
        </w:tabs>
        <w:spacing w:line="336" w:lineRule="auto"/>
        <w:ind w:left="706" w:hanging="708"/>
        <w:jc w:val="lowKashida"/>
        <w:rPr>
          <w:sz w:val="23"/>
          <w:szCs w:val="23"/>
        </w:rPr>
      </w:pPr>
      <w:r w:rsidRPr="00D017F7">
        <w:rPr>
          <w:rFonts w:ascii="MitraBoldPS" w:hAnsi="MitraBoldPS" w:hint="cs"/>
          <w:sz w:val="23"/>
          <w:szCs w:val="23"/>
          <w:rtl/>
        </w:rPr>
        <w:t xml:space="preserve">حداقل سرمايه لازم جهت تأسيس و فعاليت مؤسسه </w:t>
      </w:r>
      <w:r w:rsidR="00D447BC" w:rsidRPr="00D017F7">
        <w:rPr>
          <w:rFonts w:ascii="MitraBoldPS" w:hAnsi="MitraBoldPS" w:hint="cs"/>
          <w:sz w:val="23"/>
          <w:szCs w:val="23"/>
          <w:rtl/>
          <w:lang w:bidi="fa-IR"/>
        </w:rPr>
        <w:t xml:space="preserve">در تهران </w:t>
      </w:r>
      <w:r w:rsidRPr="00D017F7">
        <w:rPr>
          <w:rFonts w:ascii="MitraBoldPS" w:hAnsi="MitraBoldPS" w:hint="cs"/>
          <w:sz w:val="23"/>
          <w:szCs w:val="23"/>
          <w:rtl/>
        </w:rPr>
        <w:t xml:space="preserve">مبلغ </w:t>
      </w:r>
      <w:r w:rsidR="00581BCA">
        <w:rPr>
          <w:rFonts w:ascii="MitraBoldPS" w:hAnsi="MitraBoldPS" w:hint="cs"/>
          <w:sz w:val="23"/>
          <w:szCs w:val="23"/>
          <w:rtl/>
        </w:rPr>
        <w:t xml:space="preserve">500 </w:t>
      </w:r>
      <w:r w:rsidRPr="00D017F7">
        <w:rPr>
          <w:rFonts w:ascii="MitraBoldPS" w:hAnsi="MitraBoldPS" w:hint="cs"/>
          <w:sz w:val="23"/>
          <w:szCs w:val="23"/>
          <w:rtl/>
        </w:rPr>
        <w:t>ميليارد ريال</w:t>
      </w:r>
      <w:r w:rsidR="00D447BC" w:rsidRPr="00D017F7">
        <w:rPr>
          <w:rFonts w:ascii="MitraBoldPS" w:hAnsi="MitraBoldPS" w:hint="cs"/>
          <w:sz w:val="23"/>
          <w:szCs w:val="23"/>
          <w:rtl/>
        </w:rPr>
        <w:t xml:space="preserve">، </w:t>
      </w:r>
      <w:r w:rsidR="001A0E94" w:rsidRPr="00D017F7">
        <w:rPr>
          <w:rFonts w:ascii="MitraBoldPS" w:hAnsi="MitraBoldPS" w:hint="cs"/>
          <w:sz w:val="23"/>
          <w:szCs w:val="23"/>
          <w:rtl/>
        </w:rPr>
        <w:t>در ساير کلان‌شهرها</w:t>
      </w:r>
      <w:r w:rsidR="00C77A82" w:rsidRPr="00D017F7">
        <w:rPr>
          <w:rFonts w:ascii="MitraBoldPS" w:hAnsi="MitraBoldPS" w:hint="cs"/>
          <w:sz w:val="23"/>
          <w:szCs w:val="23"/>
          <w:rtl/>
        </w:rPr>
        <w:t xml:space="preserve"> و مراکز استان</w:t>
      </w:r>
      <w:r w:rsidR="00581BCA">
        <w:rPr>
          <w:rFonts w:ascii="MitraBoldPS" w:hAnsi="MitraBoldPS" w:hint="cs"/>
          <w:sz w:val="23"/>
          <w:szCs w:val="23"/>
          <w:rtl/>
        </w:rPr>
        <w:t xml:space="preserve"> 300 </w:t>
      </w:r>
      <w:r w:rsidR="00C77A82" w:rsidRPr="00D017F7">
        <w:rPr>
          <w:rFonts w:ascii="MitraBoldPS" w:hAnsi="MitraBoldPS" w:hint="cs"/>
          <w:sz w:val="23"/>
          <w:szCs w:val="23"/>
          <w:rtl/>
        </w:rPr>
        <w:t>ميليارد ريال</w:t>
      </w:r>
      <w:r w:rsidR="00D447BC" w:rsidRPr="00D017F7">
        <w:rPr>
          <w:rFonts w:ascii="MitraBoldPS" w:hAnsi="MitraBoldPS" w:hint="cs"/>
          <w:sz w:val="23"/>
          <w:szCs w:val="23"/>
          <w:rtl/>
        </w:rPr>
        <w:t xml:space="preserve">، </w:t>
      </w:r>
      <w:r w:rsidRPr="00D017F7">
        <w:rPr>
          <w:rFonts w:ascii="MitraBoldPS" w:hAnsi="MitraBoldPS" w:hint="cs"/>
          <w:sz w:val="23"/>
          <w:szCs w:val="23"/>
          <w:rtl/>
        </w:rPr>
        <w:t>تعيين مي‌گردد.</w:t>
      </w:r>
      <w:r w:rsidR="003557AD" w:rsidRPr="00D017F7">
        <w:rPr>
          <w:rFonts w:ascii="MitraBoldPS" w:hAnsi="MitraBoldPS" w:hint="cs"/>
          <w:sz w:val="23"/>
          <w:szCs w:val="23"/>
          <w:rtl/>
        </w:rPr>
        <w:t xml:space="preserve"> </w:t>
      </w:r>
    </w:p>
    <w:p w14:paraId="6C80BBD3" w14:textId="004D1E01" w:rsidR="00C77A82" w:rsidRPr="00D017F7" w:rsidRDefault="00C77A82" w:rsidP="0016573A">
      <w:pPr>
        <w:pStyle w:val="Title"/>
        <w:tabs>
          <w:tab w:val="left" w:pos="849"/>
        </w:tabs>
        <w:spacing w:line="336" w:lineRule="auto"/>
        <w:ind w:left="1416" w:hanging="710"/>
        <w:jc w:val="lowKashida"/>
        <w:rPr>
          <w:rFonts w:ascii="MitraBoldPS" w:hAnsi="MitraBoldPS"/>
          <w:sz w:val="23"/>
          <w:szCs w:val="23"/>
          <w:rtl/>
        </w:rPr>
      </w:pPr>
      <w:r w:rsidRPr="00D017F7">
        <w:rPr>
          <w:rFonts w:ascii="MitraBoldPS" w:hAnsi="MitraBoldPS" w:cs="Titr" w:hint="cs"/>
          <w:sz w:val="21"/>
          <w:szCs w:val="21"/>
          <w:rtl/>
        </w:rPr>
        <w:t xml:space="preserve">تبصره 1- </w:t>
      </w:r>
      <w:r w:rsidRPr="00D017F7">
        <w:rPr>
          <w:rFonts w:ascii="MitraBoldPS" w:hAnsi="MitraBoldPS"/>
          <w:sz w:val="23"/>
          <w:szCs w:val="23"/>
          <w:rtl/>
        </w:rPr>
        <w:t xml:space="preserve">بانک مرکزي </w:t>
      </w:r>
      <w:r w:rsidRPr="00D017F7">
        <w:rPr>
          <w:rFonts w:ascii="MitraBoldPS" w:hAnsi="MitraBoldPS" w:hint="cs"/>
          <w:sz w:val="23"/>
          <w:szCs w:val="23"/>
          <w:rtl/>
        </w:rPr>
        <w:t>م</w:t>
      </w:r>
      <w:r w:rsidR="000D40BF">
        <w:rPr>
          <w:rFonts w:ascii="MitraBoldPS" w:hAnsi="MitraBoldPS" w:hint="cs"/>
          <w:sz w:val="23"/>
          <w:szCs w:val="23"/>
          <w:rtl/>
        </w:rPr>
        <w:t>ي</w:t>
      </w:r>
      <w:r w:rsidR="0016573A">
        <w:rPr>
          <w:rFonts w:ascii="MitraBoldPS" w:hAnsi="MitraBoldPS" w:hint="cs"/>
          <w:sz w:val="23"/>
          <w:szCs w:val="23"/>
          <w:rtl/>
        </w:rPr>
        <w:t>‌</w:t>
      </w:r>
      <w:r w:rsidRPr="00D017F7">
        <w:rPr>
          <w:rFonts w:ascii="MitraBoldPS" w:hAnsi="MitraBoldPS" w:hint="cs"/>
          <w:sz w:val="23"/>
          <w:szCs w:val="23"/>
          <w:rtl/>
        </w:rPr>
        <w:t>تواند در مقاطع دو ساله و حسب</w:t>
      </w:r>
      <w:r w:rsidR="00D63A13">
        <w:rPr>
          <w:rFonts w:ascii="MitraBoldPS" w:hAnsi="MitraBoldPS" w:hint="cs"/>
          <w:sz w:val="23"/>
          <w:szCs w:val="23"/>
          <w:rtl/>
        </w:rPr>
        <w:t xml:space="preserve"> مورد با</w:t>
      </w:r>
      <w:r w:rsidRPr="00D017F7">
        <w:rPr>
          <w:rFonts w:ascii="MitraBoldPS" w:hAnsi="MitraBoldPS" w:hint="cs"/>
          <w:sz w:val="23"/>
          <w:szCs w:val="23"/>
          <w:rtl/>
        </w:rPr>
        <w:t xml:space="preserve"> </w:t>
      </w:r>
      <w:r w:rsidR="0016573A">
        <w:rPr>
          <w:rFonts w:ascii="MitraBoldPS" w:hAnsi="MitraBoldPS" w:hint="cs"/>
          <w:sz w:val="23"/>
          <w:szCs w:val="23"/>
          <w:rtl/>
        </w:rPr>
        <w:t>پيشنهاد</w:t>
      </w:r>
      <w:r w:rsidR="00D63A13">
        <w:rPr>
          <w:rFonts w:ascii="MitraBoldPS" w:hAnsi="MitraBoldPS" w:hint="cs"/>
          <w:sz w:val="23"/>
          <w:szCs w:val="23"/>
          <w:rtl/>
        </w:rPr>
        <w:t xml:space="preserve"> بانک مرکزي</w:t>
      </w:r>
      <w:r w:rsidR="0016573A">
        <w:rPr>
          <w:rFonts w:ascii="MitraBoldPS" w:hAnsi="MitraBoldPS" w:hint="cs"/>
          <w:sz w:val="23"/>
          <w:szCs w:val="23"/>
          <w:rtl/>
        </w:rPr>
        <w:t xml:space="preserve"> و تصويب</w:t>
      </w:r>
      <w:r w:rsidR="00AF16EA">
        <w:rPr>
          <w:rFonts w:ascii="MitraBoldPS" w:hAnsi="MitraBoldPS" w:hint="cs"/>
          <w:sz w:val="23"/>
          <w:szCs w:val="23"/>
          <w:rtl/>
        </w:rPr>
        <w:t xml:space="preserve"> </w:t>
      </w:r>
      <w:r w:rsidR="00D47CEB" w:rsidRPr="00AF16EA">
        <w:rPr>
          <w:rFonts w:ascii="MitraBoldPS" w:hAnsi="MitraBoldPS" w:hint="cs"/>
          <w:sz w:val="23"/>
          <w:szCs w:val="23"/>
          <w:rtl/>
        </w:rPr>
        <w:t>هيأت عالي</w:t>
      </w:r>
      <w:r w:rsidR="00970C23">
        <w:rPr>
          <w:rStyle w:val="FootnoteReference"/>
          <w:rFonts w:ascii="MitraBoldPS" w:hAnsi="MitraBoldPS"/>
          <w:sz w:val="23"/>
          <w:szCs w:val="23"/>
          <w:rtl/>
        </w:rPr>
        <w:footnoteReference w:id="6"/>
      </w:r>
      <w:r w:rsidRPr="00D017F7">
        <w:rPr>
          <w:rFonts w:ascii="MitraBoldPS" w:hAnsi="MitraBoldPS" w:hint="cs"/>
          <w:sz w:val="23"/>
          <w:szCs w:val="23"/>
          <w:rtl/>
        </w:rPr>
        <w:t xml:space="preserve">، </w:t>
      </w:r>
      <w:r w:rsidRPr="00D017F7">
        <w:rPr>
          <w:rFonts w:ascii="MitraBoldPS" w:hAnsi="MitraBoldPS"/>
          <w:sz w:val="23"/>
          <w:szCs w:val="23"/>
          <w:rtl/>
        </w:rPr>
        <w:t xml:space="preserve">نسبت به تغيير و </w:t>
      </w:r>
      <w:r w:rsidR="0016573A">
        <w:rPr>
          <w:rFonts w:ascii="MitraBoldPS" w:hAnsi="MitraBoldPS" w:hint="cs"/>
          <w:sz w:val="23"/>
          <w:szCs w:val="23"/>
          <w:rtl/>
        </w:rPr>
        <w:t xml:space="preserve">افزايش </w:t>
      </w:r>
      <w:r w:rsidRPr="00D017F7">
        <w:rPr>
          <w:rFonts w:ascii="MitraBoldPS" w:hAnsi="MitraBoldPS"/>
          <w:sz w:val="23"/>
          <w:szCs w:val="23"/>
          <w:rtl/>
        </w:rPr>
        <w:t>حداقل</w:t>
      </w:r>
      <w:r w:rsidRPr="00D017F7">
        <w:rPr>
          <w:rFonts w:ascii="MitraBoldPS" w:hAnsi="MitraBoldPS" w:hint="cs"/>
          <w:sz w:val="23"/>
          <w:szCs w:val="23"/>
          <w:rtl/>
        </w:rPr>
        <w:t xml:space="preserve"> </w:t>
      </w:r>
      <w:r w:rsidRPr="00D017F7">
        <w:rPr>
          <w:rFonts w:ascii="MitraBoldPS" w:hAnsi="MitraBoldPS"/>
          <w:sz w:val="23"/>
          <w:szCs w:val="23"/>
          <w:rtl/>
        </w:rPr>
        <w:t>سرمايه موضوع اين ماده اقدام نمايد.</w:t>
      </w:r>
    </w:p>
    <w:p w14:paraId="21B280D2" w14:textId="762A6130" w:rsidR="00C77A82" w:rsidRDefault="00C77A82" w:rsidP="00004243">
      <w:pPr>
        <w:pStyle w:val="Title"/>
        <w:tabs>
          <w:tab w:val="left" w:pos="849"/>
        </w:tabs>
        <w:spacing w:line="336" w:lineRule="auto"/>
        <w:ind w:left="1416" w:hanging="710"/>
        <w:jc w:val="lowKashida"/>
        <w:rPr>
          <w:rFonts w:ascii="MitraBoldPS" w:hAnsi="MitraBoldPS"/>
          <w:sz w:val="23"/>
          <w:szCs w:val="23"/>
          <w:rtl/>
        </w:rPr>
      </w:pPr>
      <w:r w:rsidRPr="00D017F7">
        <w:rPr>
          <w:rFonts w:ascii="MitraBoldPS" w:hAnsi="MitraBoldPS" w:cs="Titr" w:hint="cs"/>
          <w:sz w:val="21"/>
          <w:szCs w:val="21"/>
          <w:rtl/>
        </w:rPr>
        <w:t xml:space="preserve">تبصره 2- </w:t>
      </w:r>
      <w:r w:rsidRPr="00D017F7">
        <w:rPr>
          <w:rFonts w:ascii="MitraBoldPS" w:hAnsi="MitraBoldPS" w:hint="cs"/>
          <w:sz w:val="23"/>
          <w:szCs w:val="23"/>
          <w:rtl/>
        </w:rPr>
        <w:t xml:space="preserve">در صورت تغيير ميزان سرمايه موضوع اين ماده، </w:t>
      </w:r>
      <w:r w:rsidRPr="00D017F7">
        <w:rPr>
          <w:rFonts w:hint="cs"/>
          <w:sz w:val="23"/>
          <w:szCs w:val="23"/>
          <w:rtl/>
          <w:lang w:bidi="fa-IR"/>
        </w:rPr>
        <w:t xml:space="preserve">مؤسسه </w:t>
      </w:r>
      <w:r w:rsidRPr="00D017F7">
        <w:rPr>
          <w:rFonts w:ascii="MitraBoldPS" w:hAnsi="MitraBoldPS" w:hint="cs"/>
          <w:sz w:val="23"/>
          <w:szCs w:val="23"/>
          <w:rtl/>
        </w:rPr>
        <w:t xml:space="preserve">موظف است،‌ </w:t>
      </w:r>
      <w:r w:rsidRPr="00D017F7">
        <w:rPr>
          <w:rFonts w:ascii="MitraBoldPS" w:hAnsi="MitraBoldPS"/>
          <w:sz w:val="23"/>
          <w:szCs w:val="23"/>
          <w:rtl/>
        </w:rPr>
        <w:t xml:space="preserve">حداکثر ظرف مدت </w:t>
      </w:r>
      <w:r w:rsidRPr="00D017F7">
        <w:rPr>
          <w:rFonts w:ascii="MitraBoldPS" w:hAnsi="MitraBoldPS" w:hint="cs"/>
          <w:sz w:val="23"/>
          <w:szCs w:val="23"/>
          <w:rtl/>
        </w:rPr>
        <w:t xml:space="preserve">يک سال </w:t>
      </w:r>
      <w:r w:rsidRPr="00D017F7">
        <w:rPr>
          <w:rFonts w:ascii="MitraBoldPS" w:hAnsi="MitraBoldPS"/>
          <w:sz w:val="23"/>
          <w:szCs w:val="23"/>
          <w:rtl/>
        </w:rPr>
        <w:t xml:space="preserve">از تاريخ تصويب، </w:t>
      </w:r>
      <w:r w:rsidRPr="00D017F7">
        <w:rPr>
          <w:rFonts w:ascii="MitraBoldPS" w:hAnsi="MitraBoldPS" w:hint="cs"/>
          <w:sz w:val="23"/>
          <w:szCs w:val="23"/>
          <w:rtl/>
        </w:rPr>
        <w:t xml:space="preserve">ميزان سرمايه </w:t>
      </w:r>
      <w:r w:rsidRPr="00D017F7">
        <w:rPr>
          <w:rFonts w:ascii="MitraBoldPS" w:hAnsi="MitraBoldPS"/>
          <w:sz w:val="23"/>
          <w:szCs w:val="23"/>
          <w:rtl/>
        </w:rPr>
        <w:t xml:space="preserve">خود را با </w:t>
      </w:r>
      <w:r w:rsidRPr="00D017F7">
        <w:rPr>
          <w:rFonts w:ascii="MitraBoldPS" w:hAnsi="MitraBoldPS" w:hint="cs"/>
          <w:sz w:val="23"/>
          <w:szCs w:val="23"/>
          <w:rtl/>
        </w:rPr>
        <w:t xml:space="preserve">حداقل سرمايه مورد نياز مصوب </w:t>
      </w:r>
      <w:r w:rsidRPr="00D017F7">
        <w:rPr>
          <w:rFonts w:ascii="MitraBoldPS" w:hAnsi="MitraBoldPS"/>
          <w:sz w:val="23"/>
          <w:szCs w:val="23"/>
          <w:rtl/>
        </w:rPr>
        <w:t>تطبيق دهد.</w:t>
      </w:r>
    </w:p>
    <w:p w14:paraId="5804B2CF" w14:textId="379B51BB" w:rsidR="00A0275F" w:rsidRPr="00ED3A05" w:rsidRDefault="00A0275F" w:rsidP="00E54E9C">
      <w:pPr>
        <w:pStyle w:val="Heading1"/>
        <w:jc w:val="left"/>
        <w:rPr>
          <w:rFonts w:cs="Titr"/>
          <w:sz w:val="28"/>
          <w:szCs w:val="28"/>
          <w:rtl/>
        </w:rPr>
      </w:pPr>
      <w:bookmarkStart w:id="2" w:name="_Toc175578163"/>
      <w:r w:rsidRPr="00ED3A05">
        <w:rPr>
          <w:rFonts w:cs="Titr"/>
          <w:sz w:val="28"/>
          <w:szCs w:val="28"/>
          <w:rtl/>
        </w:rPr>
        <w:t xml:space="preserve">فصل </w:t>
      </w:r>
      <w:r w:rsidR="00C918B4" w:rsidRPr="00ED3A05">
        <w:rPr>
          <w:rFonts w:cs="Titr" w:hint="cs"/>
          <w:sz w:val="28"/>
          <w:szCs w:val="28"/>
          <w:rtl/>
        </w:rPr>
        <w:t>سوم</w:t>
      </w:r>
      <w:r w:rsidR="00871602" w:rsidRPr="00ED3A05">
        <w:rPr>
          <w:rFonts w:cs="Titr" w:hint="cs"/>
          <w:sz w:val="28"/>
          <w:szCs w:val="28"/>
          <w:rtl/>
        </w:rPr>
        <w:t xml:space="preserve"> ـ</w:t>
      </w:r>
      <w:r w:rsidRPr="00ED3A05">
        <w:rPr>
          <w:rFonts w:cs="Titr"/>
          <w:sz w:val="28"/>
          <w:szCs w:val="28"/>
          <w:rtl/>
        </w:rPr>
        <w:t xml:space="preserve"> فعاليت</w:t>
      </w:r>
      <w:bookmarkEnd w:id="2"/>
    </w:p>
    <w:p w14:paraId="5C9B3432" w14:textId="77777777" w:rsidR="00E54E9C" w:rsidRPr="00E54E9C" w:rsidRDefault="00E54E9C" w:rsidP="00E54E9C">
      <w:pPr>
        <w:rPr>
          <w:rtl/>
        </w:rPr>
      </w:pPr>
    </w:p>
    <w:p w14:paraId="474C83B8" w14:textId="77777777" w:rsidR="00E14C90" w:rsidRPr="00D017F7" w:rsidRDefault="00E14C90" w:rsidP="0015372B">
      <w:pPr>
        <w:pStyle w:val="Title"/>
        <w:numPr>
          <w:ilvl w:val="0"/>
          <w:numId w:val="6"/>
        </w:numPr>
        <w:tabs>
          <w:tab w:val="left" w:pos="849"/>
        </w:tabs>
        <w:spacing w:line="336" w:lineRule="auto"/>
        <w:ind w:left="706" w:hanging="708"/>
        <w:jc w:val="lowKashida"/>
        <w:rPr>
          <w:sz w:val="23"/>
          <w:szCs w:val="23"/>
          <w:lang w:bidi="fa-IR"/>
        </w:rPr>
      </w:pPr>
      <w:r w:rsidRPr="00D017F7">
        <w:rPr>
          <w:rFonts w:hint="cs"/>
          <w:sz w:val="23"/>
          <w:szCs w:val="23"/>
          <w:rtl/>
          <w:lang w:bidi="fa-IR"/>
        </w:rPr>
        <w:t xml:space="preserve">مؤسسه </w:t>
      </w:r>
      <w:r w:rsidRPr="00D017F7">
        <w:rPr>
          <w:rFonts w:ascii="MitraBoldPS" w:hAnsi="MitraBoldPS" w:hint="cs"/>
          <w:sz w:val="23"/>
          <w:szCs w:val="23"/>
          <w:rtl/>
        </w:rPr>
        <w:t>صرفاً مجاز به انجام عمليات ذيل</w:t>
      </w:r>
      <w:r w:rsidR="00255FF4">
        <w:rPr>
          <w:rFonts w:ascii="MitraBoldPS" w:hAnsi="MitraBoldPS" w:hint="cs"/>
          <w:sz w:val="23"/>
          <w:szCs w:val="23"/>
          <w:rtl/>
        </w:rPr>
        <w:t xml:space="preserve"> حسب مورد</w:t>
      </w:r>
      <w:r w:rsidRPr="00D017F7">
        <w:rPr>
          <w:rFonts w:ascii="MitraBoldPS" w:hAnsi="MitraBoldPS" w:hint="cs"/>
          <w:sz w:val="23"/>
          <w:szCs w:val="23"/>
          <w:rtl/>
        </w:rPr>
        <w:t xml:space="preserve"> </w:t>
      </w:r>
      <w:r w:rsidR="00255FF4">
        <w:rPr>
          <w:rFonts w:ascii="MitraBoldPS" w:hAnsi="MitraBoldPS" w:hint="cs"/>
          <w:sz w:val="23"/>
          <w:szCs w:val="23"/>
          <w:rtl/>
        </w:rPr>
        <w:t xml:space="preserve">پس از اخذ مجوز از بانک مرکزي </w:t>
      </w:r>
      <w:r w:rsidR="00581BCA">
        <w:rPr>
          <w:rFonts w:ascii="MitraBoldPS" w:hAnsi="MitraBoldPS" w:hint="cs"/>
          <w:sz w:val="23"/>
          <w:szCs w:val="23"/>
          <w:rtl/>
        </w:rPr>
        <w:t xml:space="preserve">در چارچوب </w:t>
      </w:r>
      <w:r w:rsidR="0015372B">
        <w:rPr>
          <w:rFonts w:ascii="MitraBoldPS" w:hAnsi="MitraBoldPS" w:hint="cs"/>
          <w:sz w:val="23"/>
          <w:szCs w:val="23"/>
          <w:rtl/>
        </w:rPr>
        <w:t xml:space="preserve">قوانين و مقررات </w:t>
      </w:r>
      <w:r w:rsidRPr="00D017F7">
        <w:rPr>
          <w:rFonts w:ascii="MitraBoldPS" w:hAnsi="MitraBoldPS" w:hint="cs"/>
          <w:sz w:val="23"/>
          <w:szCs w:val="23"/>
          <w:rtl/>
        </w:rPr>
        <w:t>مي‌باشد:</w:t>
      </w:r>
    </w:p>
    <w:p w14:paraId="5D65FF7C" w14:textId="77777777" w:rsidR="00E14C90" w:rsidRPr="00D017F7" w:rsidRDefault="00E14C90" w:rsidP="00E54B4E">
      <w:pPr>
        <w:pStyle w:val="Title"/>
        <w:numPr>
          <w:ilvl w:val="1"/>
          <w:numId w:val="23"/>
        </w:numPr>
        <w:tabs>
          <w:tab w:val="left" w:pos="849"/>
          <w:tab w:val="right" w:pos="1790"/>
          <w:tab w:val="right" w:pos="1970"/>
        </w:tabs>
        <w:spacing w:line="336" w:lineRule="auto"/>
        <w:jc w:val="lowKashida"/>
        <w:rPr>
          <w:sz w:val="23"/>
          <w:szCs w:val="23"/>
          <w:lang w:bidi="fa-IR"/>
        </w:rPr>
      </w:pPr>
      <w:r w:rsidRPr="00D017F7">
        <w:rPr>
          <w:rFonts w:hint="cs"/>
          <w:sz w:val="23"/>
          <w:szCs w:val="23"/>
          <w:rtl/>
          <w:lang w:bidi="fa-IR"/>
        </w:rPr>
        <w:t xml:space="preserve">قبول سپرده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سرمايه‌گذاري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مدت‌دار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>؛</w:t>
      </w:r>
    </w:p>
    <w:p w14:paraId="2D07297D" w14:textId="77777777" w:rsidR="00E14C90" w:rsidRPr="00D017F7" w:rsidRDefault="00E14C90" w:rsidP="00E54B4E">
      <w:pPr>
        <w:pStyle w:val="Title"/>
        <w:numPr>
          <w:ilvl w:val="1"/>
          <w:numId w:val="23"/>
        </w:numPr>
        <w:tabs>
          <w:tab w:val="left" w:pos="849"/>
          <w:tab w:val="right" w:pos="1790"/>
          <w:tab w:val="right" w:pos="1970"/>
        </w:tabs>
        <w:spacing w:line="336" w:lineRule="auto"/>
        <w:jc w:val="lowKashida"/>
        <w:rPr>
          <w:sz w:val="23"/>
          <w:szCs w:val="23"/>
          <w:lang w:bidi="fa-IR"/>
        </w:rPr>
      </w:pPr>
      <w:r w:rsidRPr="00D017F7">
        <w:rPr>
          <w:rFonts w:hint="cs"/>
          <w:sz w:val="23"/>
          <w:szCs w:val="23"/>
          <w:rtl/>
          <w:lang w:bidi="fa-IR"/>
        </w:rPr>
        <w:lastRenderedPageBreak/>
        <w:t xml:space="preserve">صدور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گواهي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سپرده </w:t>
      </w:r>
      <w:r w:rsidR="006249E8">
        <w:rPr>
          <w:rFonts w:hint="cs"/>
          <w:sz w:val="23"/>
          <w:szCs w:val="23"/>
          <w:rtl/>
          <w:lang w:bidi="fa-IR"/>
        </w:rPr>
        <w:t xml:space="preserve">عام و </w:t>
      </w:r>
      <w:r w:rsidRPr="00D017F7">
        <w:rPr>
          <w:rFonts w:hint="cs"/>
          <w:sz w:val="23"/>
          <w:szCs w:val="23"/>
          <w:rtl/>
          <w:lang w:bidi="fa-IR"/>
        </w:rPr>
        <w:t>خاص؛</w:t>
      </w:r>
    </w:p>
    <w:p w14:paraId="06CF7A67" w14:textId="77777777" w:rsidR="001F7C28" w:rsidRPr="00D017F7" w:rsidRDefault="00C922A3" w:rsidP="00E54B4E">
      <w:pPr>
        <w:pStyle w:val="Title"/>
        <w:numPr>
          <w:ilvl w:val="1"/>
          <w:numId w:val="23"/>
        </w:numPr>
        <w:tabs>
          <w:tab w:val="left" w:pos="849"/>
          <w:tab w:val="right" w:pos="1790"/>
          <w:tab w:val="right" w:pos="1970"/>
        </w:tabs>
        <w:spacing w:line="336" w:lineRule="auto"/>
        <w:jc w:val="lowKashida"/>
        <w:rPr>
          <w:sz w:val="23"/>
          <w:szCs w:val="23"/>
          <w:lang w:bidi="fa-IR"/>
        </w:rPr>
      </w:pPr>
      <w:proofErr w:type="spellStart"/>
      <w:r w:rsidRPr="00D017F7">
        <w:rPr>
          <w:rFonts w:hint="cs"/>
          <w:sz w:val="23"/>
          <w:szCs w:val="23"/>
          <w:rtl/>
          <w:lang w:bidi="fa-IR"/>
        </w:rPr>
        <w:t>دريافت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تسهيلات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بلندمدت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از </w:t>
      </w:r>
      <w:r w:rsidR="00653EF8" w:rsidRPr="00D017F7">
        <w:rPr>
          <w:rFonts w:hint="cs"/>
          <w:sz w:val="23"/>
          <w:szCs w:val="23"/>
          <w:rtl/>
          <w:lang w:bidi="fa-IR"/>
        </w:rPr>
        <w:t xml:space="preserve">مؤسسات </w:t>
      </w:r>
      <w:proofErr w:type="spellStart"/>
      <w:r w:rsidR="00653EF8" w:rsidRPr="00D017F7">
        <w:rPr>
          <w:rFonts w:hint="cs"/>
          <w:sz w:val="23"/>
          <w:szCs w:val="23"/>
          <w:rtl/>
          <w:lang w:bidi="fa-IR"/>
        </w:rPr>
        <w:t>اعتباري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>؛</w:t>
      </w:r>
    </w:p>
    <w:p w14:paraId="60977AA9" w14:textId="5C6E2845" w:rsidR="00BF3B6B" w:rsidRPr="00D017F7" w:rsidRDefault="00BF3B6B" w:rsidP="00E54B4E">
      <w:pPr>
        <w:pStyle w:val="Title"/>
        <w:numPr>
          <w:ilvl w:val="1"/>
          <w:numId w:val="23"/>
        </w:numPr>
        <w:tabs>
          <w:tab w:val="left" w:pos="849"/>
          <w:tab w:val="right" w:pos="1790"/>
          <w:tab w:val="right" w:pos="1970"/>
        </w:tabs>
        <w:spacing w:line="336" w:lineRule="auto"/>
        <w:jc w:val="lowKashida"/>
        <w:rPr>
          <w:sz w:val="23"/>
          <w:szCs w:val="23"/>
          <w:lang w:bidi="fa-IR"/>
        </w:rPr>
      </w:pPr>
      <w:proofErr w:type="spellStart"/>
      <w:r w:rsidRPr="00D017F7">
        <w:rPr>
          <w:rFonts w:hint="cs"/>
          <w:sz w:val="23"/>
          <w:szCs w:val="23"/>
          <w:rtl/>
          <w:lang w:bidi="fa-IR"/>
        </w:rPr>
        <w:t>دريافت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کمک و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وام‌هاي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خارجي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از مؤسسات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مالي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و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توسعه‌اي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بين‌المللي</w:t>
      </w:r>
      <w:proofErr w:type="spellEnd"/>
      <w:r w:rsidR="00BF72A3" w:rsidRPr="00D017F7">
        <w:rPr>
          <w:rFonts w:hint="cs"/>
          <w:sz w:val="23"/>
          <w:szCs w:val="23"/>
          <w:rtl/>
          <w:lang w:bidi="fa-IR"/>
        </w:rPr>
        <w:t xml:space="preserve"> پس از اخذ مجوز از بانک </w:t>
      </w:r>
      <w:proofErr w:type="spellStart"/>
      <w:r w:rsidR="00BF72A3" w:rsidRPr="00D017F7">
        <w:rPr>
          <w:rFonts w:hint="cs"/>
          <w:sz w:val="23"/>
          <w:szCs w:val="23"/>
          <w:rtl/>
          <w:lang w:bidi="fa-IR"/>
        </w:rPr>
        <w:t>مرکز</w:t>
      </w:r>
      <w:r w:rsidR="000D40BF">
        <w:rPr>
          <w:rFonts w:hint="cs"/>
          <w:sz w:val="23"/>
          <w:szCs w:val="23"/>
          <w:rtl/>
          <w:lang w:bidi="fa-IR"/>
        </w:rPr>
        <w:t>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>؛</w:t>
      </w:r>
    </w:p>
    <w:p w14:paraId="2E499CE8" w14:textId="77777777" w:rsidR="00BF3B6B" w:rsidRPr="00D017F7" w:rsidRDefault="00BF3B6B" w:rsidP="00E54B4E">
      <w:pPr>
        <w:pStyle w:val="Title"/>
        <w:numPr>
          <w:ilvl w:val="1"/>
          <w:numId w:val="23"/>
        </w:numPr>
        <w:tabs>
          <w:tab w:val="left" w:pos="849"/>
          <w:tab w:val="right" w:pos="1790"/>
          <w:tab w:val="right" w:pos="1970"/>
        </w:tabs>
        <w:spacing w:line="336" w:lineRule="auto"/>
        <w:jc w:val="lowKashida"/>
        <w:rPr>
          <w:sz w:val="23"/>
          <w:szCs w:val="23"/>
          <w:lang w:bidi="fa-IR"/>
        </w:rPr>
      </w:pPr>
      <w:proofErr w:type="spellStart"/>
      <w:r w:rsidRPr="00D017F7">
        <w:rPr>
          <w:rFonts w:hint="cs"/>
          <w:sz w:val="23"/>
          <w:szCs w:val="23"/>
          <w:rtl/>
          <w:lang w:bidi="fa-IR"/>
        </w:rPr>
        <w:t>دريافت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کمک و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تسهيلات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از دولت</w:t>
      </w:r>
      <w:r w:rsidR="005F74F1" w:rsidRPr="00D017F7">
        <w:rPr>
          <w:rFonts w:hint="cs"/>
          <w:sz w:val="23"/>
          <w:szCs w:val="23"/>
          <w:rtl/>
          <w:lang w:bidi="fa-IR"/>
        </w:rPr>
        <w:t>،</w:t>
      </w:r>
      <w:r w:rsidRPr="00D017F7">
        <w:rPr>
          <w:rFonts w:hint="cs"/>
          <w:sz w:val="23"/>
          <w:szCs w:val="23"/>
          <w:rtl/>
          <w:lang w:bidi="fa-IR"/>
        </w:rPr>
        <w:t xml:space="preserve">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شرکت‌هاي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دولتي</w:t>
      </w:r>
      <w:proofErr w:type="spellEnd"/>
      <w:r w:rsidR="005F74F1" w:rsidRPr="00D017F7">
        <w:rPr>
          <w:rFonts w:hint="cs"/>
          <w:sz w:val="23"/>
          <w:szCs w:val="23"/>
          <w:rtl/>
          <w:lang w:bidi="fa-IR"/>
        </w:rPr>
        <w:t xml:space="preserve">، مؤسسات </w:t>
      </w:r>
      <w:proofErr w:type="spellStart"/>
      <w:r w:rsidR="005F74F1" w:rsidRPr="00D017F7">
        <w:rPr>
          <w:rFonts w:hint="cs"/>
          <w:sz w:val="23"/>
          <w:szCs w:val="23"/>
          <w:rtl/>
          <w:lang w:bidi="fa-IR"/>
        </w:rPr>
        <w:t>عمومي</w:t>
      </w:r>
      <w:proofErr w:type="spellEnd"/>
      <w:r w:rsidR="005F74F1" w:rsidRPr="00D017F7">
        <w:rPr>
          <w:rFonts w:hint="cs"/>
          <w:sz w:val="23"/>
          <w:szCs w:val="23"/>
          <w:rtl/>
          <w:lang w:bidi="fa-IR"/>
        </w:rPr>
        <w:t xml:space="preserve"> </w:t>
      </w:r>
      <w:proofErr w:type="spellStart"/>
      <w:r w:rsidR="005F74F1" w:rsidRPr="00D017F7">
        <w:rPr>
          <w:rFonts w:hint="cs"/>
          <w:sz w:val="23"/>
          <w:szCs w:val="23"/>
          <w:rtl/>
          <w:lang w:bidi="fa-IR"/>
        </w:rPr>
        <w:t>غيردولتي</w:t>
      </w:r>
      <w:proofErr w:type="spellEnd"/>
      <w:r w:rsidR="005F74F1" w:rsidRPr="00D017F7">
        <w:rPr>
          <w:rFonts w:hint="cs"/>
          <w:sz w:val="23"/>
          <w:szCs w:val="23"/>
          <w:rtl/>
          <w:lang w:bidi="fa-IR"/>
        </w:rPr>
        <w:t xml:space="preserve"> و </w:t>
      </w:r>
      <w:proofErr w:type="spellStart"/>
      <w:r w:rsidR="005F74F1" w:rsidRPr="00D017F7">
        <w:rPr>
          <w:rFonts w:hint="cs"/>
          <w:sz w:val="23"/>
          <w:szCs w:val="23"/>
          <w:rtl/>
          <w:lang w:bidi="fa-IR"/>
        </w:rPr>
        <w:t>شهرداري‌ها</w:t>
      </w:r>
      <w:proofErr w:type="spellEnd"/>
      <w:r w:rsidR="00581BCA">
        <w:rPr>
          <w:rFonts w:hint="cs"/>
          <w:sz w:val="23"/>
          <w:szCs w:val="23"/>
          <w:rtl/>
          <w:lang w:bidi="fa-IR"/>
        </w:rPr>
        <w:t xml:space="preserve"> با </w:t>
      </w:r>
      <w:proofErr w:type="spellStart"/>
      <w:r w:rsidR="00581BCA">
        <w:rPr>
          <w:rFonts w:hint="cs"/>
          <w:sz w:val="23"/>
          <w:szCs w:val="23"/>
          <w:rtl/>
          <w:lang w:bidi="fa-IR"/>
        </w:rPr>
        <w:t>رعايت</w:t>
      </w:r>
      <w:proofErr w:type="spellEnd"/>
      <w:r w:rsidR="00581BCA">
        <w:rPr>
          <w:rFonts w:hint="cs"/>
          <w:sz w:val="23"/>
          <w:szCs w:val="23"/>
          <w:rtl/>
          <w:lang w:bidi="fa-IR"/>
        </w:rPr>
        <w:t xml:space="preserve"> </w:t>
      </w:r>
      <w:proofErr w:type="spellStart"/>
      <w:r w:rsidR="00581BCA">
        <w:rPr>
          <w:rFonts w:hint="cs"/>
          <w:sz w:val="23"/>
          <w:szCs w:val="23"/>
          <w:rtl/>
          <w:lang w:bidi="fa-IR"/>
        </w:rPr>
        <w:t>قوانين</w:t>
      </w:r>
      <w:proofErr w:type="spellEnd"/>
      <w:r w:rsidR="00581BCA">
        <w:rPr>
          <w:rFonts w:hint="cs"/>
          <w:sz w:val="23"/>
          <w:szCs w:val="23"/>
          <w:rtl/>
          <w:lang w:bidi="fa-IR"/>
        </w:rPr>
        <w:t xml:space="preserve"> و مقررات</w:t>
      </w:r>
      <w:r w:rsidRPr="00D017F7">
        <w:rPr>
          <w:rFonts w:hint="cs"/>
          <w:sz w:val="23"/>
          <w:szCs w:val="23"/>
          <w:rtl/>
          <w:lang w:bidi="fa-IR"/>
        </w:rPr>
        <w:t>؛</w:t>
      </w:r>
    </w:p>
    <w:p w14:paraId="59153F41" w14:textId="77777777" w:rsidR="00BF3B6B" w:rsidRPr="00D017F7" w:rsidRDefault="00A4151D" w:rsidP="00E13245">
      <w:pPr>
        <w:pStyle w:val="Title"/>
        <w:numPr>
          <w:ilvl w:val="1"/>
          <w:numId w:val="23"/>
        </w:numPr>
        <w:tabs>
          <w:tab w:val="left" w:pos="849"/>
          <w:tab w:val="right" w:pos="1790"/>
          <w:tab w:val="right" w:pos="1970"/>
        </w:tabs>
        <w:spacing w:line="336" w:lineRule="auto"/>
        <w:jc w:val="lowKashida"/>
        <w:rPr>
          <w:sz w:val="23"/>
          <w:szCs w:val="23"/>
        </w:rPr>
      </w:pPr>
      <w:r w:rsidRPr="00D017F7">
        <w:rPr>
          <w:rFonts w:hint="cs"/>
          <w:sz w:val="23"/>
          <w:szCs w:val="23"/>
          <w:rtl/>
        </w:rPr>
        <w:t xml:space="preserve">صدور ضمانت‌نامه </w:t>
      </w:r>
      <w:r w:rsidR="006D4251" w:rsidRPr="00D017F7">
        <w:rPr>
          <w:rFonts w:hint="cs"/>
          <w:sz w:val="23"/>
          <w:szCs w:val="23"/>
          <w:rtl/>
        </w:rPr>
        <w:t>به درخواست</w:t>
      </w:r>
      <w:r w:rsidRPr="00D017F7">
        <w:rPr>
          <w:rFonts w:hint="cs"/>
          <w:sz w:val="23"/>
          <w:szCs w:val="23"/>
          <w:rtl/>
        </w:rPr>
        <w:t xml:space="preserve"> سپرده‌گذاران</w:t>
      </w:r>
      <w:r w:rsidR="006D4251" w:rsidRPr="00D017F7">
        <w:rPr>
          <w:rFonts w:hint="cs"/>
          <w:sz w:val="23"/>
          <w:szCs w:val="23"/>
          <w:rtl/>
        </w:rPr>
        <w:t xml:space="preserve"> مؤسسه</w:t>
      </w:r>
      <w:r w:rsidR="00E54B4E" w:rsidRPr="00D017F7">
        <w:rPr>
          <w:rFonts w:hint="cs"/>
          <w:sz w:val="23"/>
          <w:szCs w:val="23"/>
          <w:rtl/>
        </w:rPr>
        <w:t xml:space="preserve"> صرفاً</w:t>
      </w:r>
      <w:r w:rsidR="00E54B4E" w:rsidRPr="00D017F7">
        <w:rPr>
          <w:rFonts w:hint="cs"/>
          <w:sz w:val="23"/>
          <w:szCs w:val="23"/>
          <w:rtl/>
          <w:lang w:bidi="fa-IR"/>
        </w:rPr>
        <w:t xml:space="preserve"> در بخش مسکن در</w:t>
      </w:r>
      <w:r w:rsidR="00E54B4E" w:rsidRPr="00D017F7">
        <w:rPr>
          <w:rFonts w:hint="cs"/>
          <w:sz w:val="23"/>
          <w:szCs w:val="23"/>
          <w:rtl/>
        </w:rPr>
        <w:t xml:space="preserve"> </w:t>
      </w:r>
      <w:r w:rsidR="004826FB" w:rsidRPr="00D017F7">
        <w:rPr>
          <w:rFonts w:ascii="MitraBoldPS" w:hAnsi="MitraBoldPS" w:hint="cs"/>
          <w:sz w:val="23"/>
          <w:szCs w:val="23"/>
          <w:rtl/>
        </w:rPr>
        <w:t xml:space="preserve">استان </w:t>
      </w:r>
      <w:r w:rsidR="00E54B4E" w:rsidRPr="00D017F7">
        <w:rPr>
          <w:rFonts w:hint="cs"/>
          <w:sz w:val="23"/>
          <w:szCs w:val="23"/>
          <w:rtl/>
        </w:rPr>
        <w:t>مشخص شده در اجازه‌نامه فعاليت</w:t>
      </w:r>
      <w:r w:rsidRPr="00D017F7">
        <w:rPr>
          <w:rFonts w:hint="cs"/>
          <w:sz w:val="23"/>
          <w:szCs w:val="23"/>
          <w:rtl/>
        </w:rPr>
        <w:t>؛</w:t>
      </w:r>
      <w:r w:rsidR="00BF3B6B" w:rsidRPr="00D017F7">
        <w:rPr>
          <w:rFonts w:hint="cs"/>
          <w:sz w:val="23"/>
          <w:szCs w:val="23"/>
          <w:rtl/>
        </w:rPr>
        <w:t xml:space="preserve"> </w:t>
      </w:r>
    </w:p>
    <w:p w14:paraId="1F288BB0" w14:textId="77777777" w:rsidR="00C74245" w:rsidRPr="00D017F7" w:rsidRDefault="00C74245" w:rsidP="00581BCA">
      <w:pPr>
        <w:pStyle w:val="Title"/>
        <w:numPr>
          <w:ilvl w:val="1"/>
          <w:numId w:val="23"/>
        </w:numPr>
        <w:tabs>
          <w:tab w:val="left" w:pos="849"/>
          <w:tab w:val="right" w:pos="1790"/>
          <w:tab w:val="right" w:pos="1970"/>
        </w:tabs>
        <w:spacing w:line="336" w:lineRule="auto"/>
        <w:jc w:val="lowKashida"/>
        <w:rPr>
          <w:sz w:val="23"/>
          <w:szCs w:val="23"/>
          <w:lang w:bidi="fa-IR"/>
        </w:rPr>
      </w:pPr>
      <w:proofErr w:type="spellStart"/>
      <w:r w:rsidRPr="00D017F7">
        <w:rPr>
          <w:rFonts w:hint="cs"/>
          <w:sz w:val="23"/>
          <w:szCs w:val="23"/>
          <w:rtl/>
          <w:lang w:bidi="fa-IR"/>
        </w:rPr>
        <w:t>اعطاي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تسهيلات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به اشخاص در قالب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عقود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</w:t>
      </w:r>
      <w:proofErr w:type="spellStart"/>
      <w:r w:rsidR="00581BCA">
        <w:rPr>
          <w:rFonts w:hint="cs"/>
          <w:sz w:val="23"/>
          <w:szCs w:val="23"/>
          <w:rtl/>
          <w:lang w:bidi="fa-IR"/>
        </w:rPr>
        <w:t>اسلامي</w:t>
      </w:r>
      <w:proofErr w:type="spellEnd"/>
      <w:r w:rsidR="00581BCA">
        <w:rPr>
          <w:rFonts w:hint="cs"/>
          <w:sz w:val="23"/>
          <w:szCs w:val="23"/>
          <w:rtl/>
          <w:lang w:bidi="fa-IR"/>
        </w:rPr>
        <w:t xml:space="preserve"> </w:t>
      </w:r>
      <w:r w:rsidRPr="00D017F7">
        <w:rPr>
          <w:rFonts w:hint="cs"/>
          <w:sz w:val="23"/>
          <w:szCs w:val="23"/>
          <w:rtl/>
          <w:lang w:bidi="fa-IR"/>
        </w:rPr>
        <w:t>صرفاً در بخش مسکن در</w:t>
      </w:r>
      <w:r w:rsidRPr="00D017F7">
        <w:rPr>
          <w:rFonts w:hint="cs"/>
          <w:sz w:val="23"/>
          <w:szCs w:val="23"/>
          <w:rtl/>
        </w:rPr>
        <w:t xml:space="preserve"> </w:t>
      </w:r>
      <w:r w:rsidR="004826FB" w:rsidRPr="00D017F7">
        <w:rPr>
          <w:rFonts w:ascii="MitraBoldPS" w:hAnsi="MitraBoldPS" w:hint="cs"/>
          <w:sz w:val="23"/>
          <w:szCs w:val="23"/>
          <w:rtl/>
        </w:rPr>
        <w:t xml:space="preserve">استان </w:t>
      </w:r>
      <w:r w:rsidRPr="00D017F7">
        <w:rPr>
          <w:rFonts w:hint="cs"/>
          <w:sz w:val="23"/>
          <w:szCs w:val="23"/>
          <w:rtl/>
        </w:rPr>
        <w:t>مشخص شده در اجازه‌نامه فعاليت؛</w:t>
      </w:r>
    </w:p>
    <w:p w14:paraId="7183A811" w14:textId="77777777" w:rsidR="006D4251" w:rsidRPr="00D017F7" w:rsidRDefault="006D4251" w:rsidP="00E13245">
      <w:pPr>
        <w:pStyle w:val="Title"/>
        <w:numPr>
          <w:ilvl w:val="1"/>
          <w:numId w:val="23"/>
        </w:numPr>
        <w:tabs>
          <w:tab w:val="left" w:pos="849"/>
          <w:tab w:val="right" w:pos="1790"/>
          <w:tab w:val="right" w:pos="1970"/>
        </w:tabs>
        <w:spacing w:line="336" w:lineRule="auto"/>
        <w:jc w:val="lowKashida"/>
        <w:rPr>
          <w:sz w:val="23"/>
          <w:szCs w:val="23"/>
          <w:lang w:bidi="fa-IR"/>
        </w:rPr>
      </w:pPr>
      <w:proofErr w:type="spellStart"/>
      <w:r w:rsidRPr="00D017F7">
        <w:rPr>
          <w:rFonts w:hint="cs"/>
          <w:sz w:val="23"/>
          <w:szCs w:val="23"/>
          <w:rtl/>
          <w:lang w:bidi="fa-IR"/>
        </w:rPr>
        <w:t>سپرده‌گذاري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در </w:t>
      </w:r>
      <w:r w:rsidR="00C77A82" w:rsidRPr="00D017F7">
        <w:rPr>
          <w:rFonts w:hint="cs"/>
          <w:sz w:val="23"/>
          <w:szCs w:val="23"/>
          <w:rtl/>
          <w:lang w:bidi="fa-IR"/>
        </w:rPr>
        <w:t>بانک مسکن؛</w:t>
      </w:r>
    </w:p>
    <w:p w14:paraId="62D378CD" w14:textId="26AC754F" w:rsidR="00C74245" w:rsidRPr="00D017F7" w:rsidRDefault="00C74245" w:rsidP="00C77A82">
      <w:pPr>
        <w:pStyle w:val="Title"/>
        <w:numPr>
          <w:ilvl w:val="1"/>
          <w:numId w:val="23"/>
        </w:numPr>
        <w:tabs>
          <w:tab w:val="left" w:pos="849"/>
          <w:tab w:val="right" w:pos="1790"/>
          <w:tab w:val="right" w:pos="1970"/>
        </w:tabs>
        <w:spacing w:line="336" w:lineRule="auto"/>
        <w:jc w:val="lowKashida"/>
        <w:rPr>
          <w:sz w:val="23"/>
          <w:szCs w:val="23"/>
          <w:lang w:bidi="fa-IR"/>
        </w:rPr>
      </w:pPr>
      <w:r w:rsidRPr="00D017F7">
        <w:rPr>
          <w:rFonts w:hint="cs"/>
          <w:sz w:val="23"/>
          <w:szCs w:val="23"/>
          <w:rtl/>
          <w:lang w:bidi="fa-IR"/>
        </w:rPr>
        <w:t xml:space="preserve">انتشار و فروش اوراق بهادار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اسلامي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نظير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اوراق مشارکت</w:t>
      </w:r>
      <w:r w:rsidR="00C77A82" w:rsidRPr="00D017F7">
        <w:rPr>
          <w:rFonts w:hint="cs"/>
          <w:sz w:val="23"/>
          <w:szCs w:val="23"/>
          <w:rtl/>
          <w:lang w:bidi="fa-IR"/>
        </w:rPr>
        <w:t>،</w:t>
      </w:r>
      <w:r w:rsidRPr="00D017F7">
        <w:rPr>
          <w:rFonts w:hint="cs"/>
          <w:sz w:val="23"/>
          <w:szCs w:val="23"/>
          <w:rtl/>
          <w:lang w:bidi="fa-IR"/>
        </w:rPr>
        <w:t xml:space="preserve"> </w:t>
      </w:r>
      <w:r w:rsidR="00C77A82" w:rsidRPr="00D017F7">
        <w:rPr>
          <w:rFonts w:hint="cs"/>
          <w:sz w:val="23"/>
          <w:szCs w:val="23"/>
          <w:rtl/>
          <w:lang w:bidi="fa-IR"/>
        </w:rPr>
        <w:t xml:space="preserve">اوراق </w:t>
      </w:r>
      <w:proofErr w:type="spellStart"/>
      <w:r w:rsidR="00C77A82" w:rsidRPr="00D017F7">
        <w:rPr>
          <w:rFonts w:hint="cs"/>
          <w:sz w:val="23"/>
          <w:szCs w:val="23"/>
          <w:rtl/>
          <w:lang w:bidi="fa-IR"/>
        </w:rPr>
        <w:t>رهن</w:t>
      </w:r>
      <w:r w:rsidR="000D40BF">
        <w:rPr>
          <w:rFonts w:hint="cs"/>
          <w:sz w:val="23"/>
          <w:szCs w:val="23"/>
          <w:rtl/>
          <w:lang w:bidi="fa-IR"/>
        </w:rPr>
        <w:t>ي</w:t>
      </w:r>
      <w:proofErr w:type="spellEnd"/>
      <w:r w:rsidR="00C77A82" w:rsidRPr="00D017F7">
        <w:rPr>
          <w:rFonts w:hint="cs"/>
          <w:sz w:val="23"/>
          <w:szCs w:val="23"/>
          <w:rtl/>
          <w:lang w:bidi="fa-IR"/>
        </w:rPr>
        <w:t xml:space="preserve"> مسکن و </w:t>
      </w:r>
      <w:proofErr w:type="spellStart"/>
      <w:r w:rsidR="00C77A82" w:rsidRPr="00D017F7">
        <w:rPr>
          <w:rFonts w:hint="cs"/>
          <w:sz w:val="23"/>
          <w:szCs w:val="23"/>
          <w:rtl/>
          <w:lang w:bidi="fa-IR"/>
        </w:rPr>
        <w:t>صکوک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>؛</w:t>
      </w:r>
    </w:p>
    <w:p w14:paraId="65CE4E93" w14:textId="77777777" w:rsidR="00C74245" w:rsidRPr="00D017F7" w:rsidRDefault="00C74245" w:rsidP="00E54B4E">
      <w:pPr>
        <w:pStyle w:val="Title"/>
        <w:numPr>
          <w:ilvl w:val="1"/>
          <w:numId w:val="23"/>
        </w:numPr>
        <w:tabs>
          <w:tab w:val="left" w:pos="849"/>
          <w:tab w:val="right" w:pos="1790"/>
          <w:tab w:val="right" w:pos="1970"/>
        </w:tabs>
        <w:spacing w:line="336" w:lineRule="auto"/>
        <w:jc w:val="lowKashida"/>
        <w:rPr>
          <w:sz w:val="23"/>
          <w:szCs w:val="23"/>
          <w:lang w:bidi="fa-IR"/>
        </w:rPr>
      </w:pPr>
      <w:proofErr w:type="spellStart"/>
      <w:r w:rsidRPr="00D017F7">
        <w:rPr>
          <w:rFonts w:hint="cs"/>
          <w:sz w:val="23"/>
          <w:szCs w:val="23"/>
          <w:rtl/>
          <w:lang w:bidi="fa-IR"/>
        </w:rPr>
        <w:t>ارايه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خدمات نقل و انتقال وجوه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ريالي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</w:t>
      </w:r>
      <w:r w:rsidR="002E59AF" w:rsidRPr="00D017F7">
        <w:rPr>
          <w:rFonts w:hint="cs"/>
          <w:sz w:val="23"/>
          <w:szCs w:val="23"/>
          <w:rtl/>
          <w:lang w:bidi="fa-IR"/>
        </w:rPr>
        <w:t>به</w:t>
      </w:r>
      <w:r w:rsidRPr="00D017F7">
        <w:rPr>
          <w:rFonts w:hint="cs"/>
          <w:sz w:val="23"/>
          <w:szCs w:val="23"/>
          <w:rtl/>
          <w:lang w:bidi="fa-IR"/>
        </w:rPr>
        <w:t xml:space="preserve">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سپرده‌گذاران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مؤسسه</w:t>
      </w:r>
      <w:r w:rsidR="00C77A82" w:rsidRPr="00D017F7">
        <w:rPr>
          <w:rFonts w:hint="cs"/>
          <w:sz w:val="23"/>
          <w:szCs w:val="23"/>
          <w:rtl/>
          <w:lang w:bidi="fa-IR"/>
        </w:rPr>
        <w:t xml:space="preserve"> از </w:t>
      </w:r>
      <w:proofErr w:type="spellStart"/>
      <w:r w:rsidR="00C77A82" w:rsidRPr="00D017F7">
        <w:rPr>
          <w:rFonts w:hint="cs"/>
          <w:sz w:val="23"/>
          <w:szCs w:val="23"/>
          <w:rtl/>
          <w:lang w:bidi="fa-IR"/>
        </w:rPr>
        <w:t>طريق</w:t>
      </w:r>
      <w:proofErr w:type="spellEnd"/>
      <w:r w:rsidR="00C77A82" w:rsidRPr="00D017F7">
        <w:rPr>
          <w:rFonts w:hint="cs"/>
          <w:sz w:val="23"/>
          <w:szCs w:val="23"/>
          <w:rtl/>
          <w:lang w:bidi="fa-IR"/>
        </w:rPr>
        <w:t xml:space="preserve"> بانک مسکن</w:t>
      </w:r>
      <w:r w:rsidR="002E59AF" w:rsidRPr="00D017F7">
        <w:rPr>
          <w:rFonts w:hint="cs"/>
          <w:sz w:val="23"/>
          <w:szCs w:val="23"/>
          <w:rtl/>
          <w:lang w:bidi="fa-IR"/>
        </w:rPr>
        <w:t>؛</w:t>
      </w:r>
    </w:p>
    <w:p w14:paraId="36A95224" w14:textId="77777777" w:rsidR="002E59AF" w:rsidRPr="00D017F7" w:rsidRDefault="002E59AF" w:rsidP="00C77A82">
      <w:pPr>
        <w:pStyle w:val="Title"/>
        <w:numPr>
          <w:ilvl w:val="1"/>
          <w:numId w:val="23"/>
        </w:numPr>
        <w:tabs>
          <w:tab w:val="left" w:pos="849"/>
          <w:tab w:val="right" w:pos="1790"/>
          <w:tab w:val="right" w:pos="1970"/>
        </w:tabs>
        <w:spacing w:line="336" w:lineRule="auto"/>
        <w:jc w:val="lowKashida"/>
        <w:rPr>
          <w:sz w:val="23"/>
          <w:szCs w:val="23"/>
          <w:lang w:bidi="fa-IR"/>
        </w:rPr>
      </w:pPr>
      <w:r w:rsidRPr="00D017F7">
        <w:rPr>
          <w:rFonts w:hint="cs"/>
          <w:sz w:val="23"/>
          <w:szCs w:val="23"/>
          <w:rtl/>
          <w:lang w:bidi="fa-IR"/>
        </w:rPr>
        <w:t xml:space="preserve">صدور کارت برداشت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براي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سپرده‌گذاران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مؤسسه</w:t>
      </w:r>
      <w:r w:rsidR="00C77A82" w:rsidRPr="00D017F7">
        <w:rPr>
          <w:rFonts w:hint="cs"/>
          <w:sz w:val="23"/>
          <w:szCs w:val="23"/>
          <w:rtl/>
          <w:lang w:bidi="fa-IR"/>
        </w:rPr>
        <w:t xml:space="preserve"> از </w:t>
      </w:r>
      <w:proofErr w:type="spellStart"/>
      <w:r w:rsidR="00C77A82" w:rsidRPr="00D017F7">
        <w:rPr>
          <w:rFonts w:hint="cs"/>
          <w:sz w:val="23"/>
          <w:szCs w:val="23"/>
          <w:rtl/>
          <w:lang w:bidi="fa-IR"/>
        </w:rPr>
        <w:t>طريق</w:t>
      </w:r>
      <w:proofErr w:type="spellEnd"/>
      <w:r w:rsidR="00C77A82" w:rsidRPr="00D017F7">
        <w:rPr>
          <w:rFonts w:hint="cs"/>
          <w:sz w:val="23"/>
          <w:szCs w:val="23"/>
          <w:rtl/>
          <w:lang w:bidi="fa-IR"/>
        </w:rPr>
        <w:t xml:space="preserve"> بانک مسکن</w:t>
      </w:r>
      <w:r w:rsidRPr="00D017F7">
        <w:rPr>
          <w:rFonts w:hint="cs"/>
          <w:sz w:val="23"/>
          <w:szCs w:val="23"/>
          <w:rtl/>
          <w:lang w:bidi="fa-IR"/>
        </w:rPr>
        <w:t>؛</w:t>
      </w:r>
    </w:p>
    <w:p w14:paraId="18C108C5" w14:textId="77777777" w:rsidR="00BC5B83" w:rsidRPr="00D017F7" w:rsidRDefault="00BC5B83" w:rsidP="00E54B4E">
      <w:pPr>
        <w:pStyle w:val="Title"/>
        <w:numPr>
          <w:ilvl w:val="1"/>
          <w:numId w:val="23"/>
        </w:numPr>
        <w:tabs>
          <w:tab w:val="left" w:pos="849"/>
          <w:tab w:val="right" w:pos="1790"/>
          <w:tab w:val="right" w:pos="1880"/>
          <w:tab w:val="right" w:pos="1970"/>
        </w:tabs>
        <w:spacing w:line="336" w:lineRule="auto"/>
        <w:jc w:val="lowKashida"/>
        <w:rPr>
          <w:sz w:val="23"/>
          <w:szCs w:val="23"/>
          <w:lang w:bidi="fa-IR"/>
        </w:rPr>
      </w:pPr>
      <w:proofErr w:type="spellStart"/>
      <w:r w:rsidRPr="00D017F7">
        <w:rPr>
          <w:rFonts w:hint="cs"/>
          <w:sz w:val="23"/>
          <w:szCs w:val="23"/>
          <w:rtl/>
          <w:lang w:bidi="fa-IR"/>
        </w:rPr>
        <w:t>ارايه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خدمات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مشاوره‌اي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در حوزه ساخت و توسعه مسکن؛</w:t>
      </w:r>
    </w:p>
    <w:p w14:paraId="407A314D" w14:textId="77777777" w:rsidR="0042255D" w:rsidRPr="00D017F7" w:rsidRDefault="0042255D" w:rsidP="00E54B4E">
      <w:pPr>
        <w:pStyle w:val="Title"/>
        <w:numPr>
          <w:ilvl w:val="1"/>
          <w:numId w:val="23"/>
        </w:numPr>
        <w:tabs>
          <w:tab w:val="left" w:pos="849"/>
          <w:tab w:val="right" w:pos="1790"/>
          <w:tab w:val="right" w:pos="1880"/>
          <w:tab w:val="right" w:pos="1970"/>
        </w:tabs>
        <w:spacing w:line="336" w:lineRule="auto"/>
        <w:jc w:val="lowKashida"/>
        <w:rPr>
          <w:sz w:val="23"/>
          <w:szCs w:val="23"/>
          <w:lang w:bidi="fa-IR"/>
        </w:rPr>
      </w:pPr>
      <w:r w:rsidRPr="00D017F7">
        <w:rPr>
          <w:sz w:val="23"/>
          <w:szCs w:val="23"/>
          <w:rtl/>
          <w:lang w:bidi="fa-IR"/>
        </w:rPr>
        <w:t>خدمات مربوط به وجوه اداره شده</w:t>
      </w:r>
      <w:r w:rsidRPr="00D017F7">
        <w:rPr>
          <w:rFonts w:hint="cs"/>
          <w:sz w:val="23"/>
          <w:szCs w:val="23"/>
          <w:rtl/>
          <w:lang w:bidi="fa-IR"/>
        </w:rPr>
        <w:t xml:space="preserve"> در حوزه مسکن</w:t>
      </w:r>
      <w:r w:rsidR="00890BC9" w:rsidRPr="00D017F7">
        <w:rPr>
          <w:rFonts w:hint="cs"/>
          <w:sz w:val="23"/>
          <w:szCs w:val="23"/>
          <w:rtl/>
          <w:lang w:bidi="fa-IR"/>
        </w:rPr>
        <w:t>؛</w:t>
      </w:r>
    </w:p>
    <w:p w14:paraId="2AC2389B" w14:textId="77777777" w:rsidR="00890BC9" w:rsidRPr="00D017F7" w:rsidRDefault="00890BC9" w:rsidP="00E54B4E">
      <w:pPr>
        <w:pStyle w:val="Title"/>
        <w:numPr>
          <w:ilvl w:val="1"/>
          <w:numId w:val="23"/>
        </w:numPr>
        <w:tabs>
          <w:tab w:val="left" w:pos="849"/>
          <w:tab w:val="right" w:pos="1790"/>
          <w:tab w:val="right" w:pos="1970"/>
        </w:tabs>
        <w:spacing w:line="336" w:lineRule="auto"/>
        <w:jc w:val="lowKashida"/>
        <w:rPr>
          <w:sz w:val="23"/>
          <w:szCs w:val="23"/>
          <w:lang w:bidi="fa-IR"/>
        </w:rPr>
      </w:pPr>
      <w:r w:rsidRPr="00D017F7">
        <w:rPr>
          <w:rFonts w:hint="cs"/>
          <w:sz w:val="23"/>
          <w:szCs w:val="23"/>
          <w:rtl/>
          <w:lang w:bidi="fa-IR"/>
        </w:rPr>
        <w:t xml:space="preserve">افتتاح حساب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اماني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در حوزه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پيش‌فروش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مسکن؛</w:t>
      </w:r>
    </w:p>
    <w:p w14:paraId="78025FC8" w14:textId="23BA6432" w:rsidR="00890BC9" w:rsidRPr="00D017F7" w:rsidRDefault="00890BC9" w:rsidP="00004243">
      <w:pPr>
        <w:pStyle w:val="Title"/>
        <w:numPr>
          <w:ilvl w:val="1"/>
          <w:numId w:val="23"/>
        </w:numPr>
        <w:tabs>
          <w:tab w:val="left" w:pos="849"/>
          <w:tab w:val="right" w:pos="1790"/>
          <w:tab w:val="right" w:pos="1970"/>
        </w:tabs>
        <w:spacing w:line="336" w:lineRule="auto"/>
        <w:jc w:val="lowKashida"/>
        <w:rPr>
          <w:sz w:val="23"/>
          <w:szCs w:val="23"/>
          <w:lang w:bidi="fa-IR"/>
        </w:rPr>
      </w:pPr>
      <w:proofErr w:type="spellStart"/>
      <w:r w:rsidRPr="00D017F7">
        <w:rPr>
          <w:rFonts w:hint="cs"/>
          <w:sz w:val="23"/>
          <w:szCs w:val="23"/>
          <w:rtl/>
          <w:lang w:bidi="fa-IR"/>
        </w:rPr>
        <w:t>ارايه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خدمات</w:t>
      </w:r>
      <w:r w:rsidRPr="00D017F7">
        <w:rPr>
          <w:sz w:val="23"/>
          <w:szCs w:val="23"/>
          <w:rtl/>
          <w:lang w:bidi="fa-IR"/>
        </w:rPr>
        <w:t xml:space="preserve"> </w:t>
      </w:r>
      <w:proofErr w:type="spellStart"/>
      <w:r w:rsidRPr="00D017F7">
        <w:rPr>
          <w:sz w:val="23"/>
          <w:szCs w:val="23"/>
          <w:rtl/>
          <w:lang w:bidi="fa-IR"/>
        </w:rPr>
        <w:t>نمايندگي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و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عامليت</w:t>
      </w:r>
      <w:proofErr w:type="spellEnd"/>
      <w:r w:rsidRPr="00D017F7">
        <w:rPr>
          <w:sz w:val="23"/>
          <w:szCs w:val="23"/>
          <w:rtl/>
          <w:lang w:bidi="fa-IR"/>
        </w:rPr>
        <w:t xml:space="preserve"> به منظور </w:t>
      </w:r>
      <w:proofErr w:type="spellStart"/>
      <w:r w:rsidRPr="00D017F7">
        <w:rPr>
          <w:sz w:val="23"/>
          <w:szCs w:val="23"/>
          <w:rtl/>
          <w:lang w:bidi="fa-IR"/>
        </w:rPr>
        <w:t>جمع</w:t>
      </w:r>
      <w:r w:rsidRPr="00D017F7">
        <w:rPr>
          <w:rFonts w:hint="cs"/>
          <w:sz w:val="23"/>
          <w:szCs w:val="23"/>
          <w:rtl/>
          <w:lang w:bidi="fa-IR"/>
        </w:rPr>
        <w:t>‌</w:t>
      </w:r>
      <w:r w:rsidRPr="00D017F7">
        <w:rPr>
          <w:sz w:val="23"/>
          <w:szCs w:val="23"/>
          <w:rtl/>
          <w:lang w:bidi="fa-IR"/>
        </w:rPr>
        <w:t>آوري</w:t>
      </w:r>
      <w:proofErr w:type="spellEnd"/>
      <w:r w:rsidR="00C334F9" w:rsidRPr="00D017F7">
        <w:rPr>
          <w:rFonts w:hint="cs"/>
          <w:sz w:val="23"/>
          <w:szCs w:val="23"/>
          <w:rtl/>
          <w:lang w:bidi="fa-IR"/>
        </w:rPr>
        <w:t xml:space="preserve"> و </w:t>
      </w:r>
      <w:proofErr w:type="spellStart"/>
      <w:r w:rsidR="00C334F9" w:rsidRPr="00D017F7">
        <w:rPr>
          <w:rFonts w:hint="cs"/>
          <w:sz w:val="23"/>
          <w:szCs w:val="23"/>
          <w:rtl/>
          <w:lang w:bidi="fa-IR"/>
        </w:rPr>
        <w:t>تضمين</w:t>
      </w:r>
      <w:proofErr w:type="spellEnd"/>
      <w:r w:rsidRPr="00D017F7">
        <w:rPr>
          <w:sz w:val="23"/>
          <w:szCs w:val="23"/>
          <w:rtl/>
          <w:lang w:bidi="fa-IR"/>
        </w:rPr>
        <w:t xml:space="preserve"> وجوه</w:t>
      </w:r>
      <w:r w:rsidRPr="00D017F7">
        <w:rPr>
          <w:rFonts w:hint="cs"/>
          <w:sz w:val="23"/>
          <w:szCs w:val="23"/>
          <w:rtl/>
          <w:lang w:bidi="fa-IR"/>
        </w:rPr>
        <w:t xml:space="preserve"> به سازندگان و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خريداران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مسکن</w:t>
      </w:r>
      <w:r w:rsidR="00255FF4">
        <w:rPr>
          <w:rFonts w:hint="cs"/>
          <w:sz w:val="23"/>
          <w:szCs w:val="23"/>
          <w:rtl/>
          <w:lang w:bidi="fa-IR"/>
        </w:rPr>
        <w:t xml:space="preserve"> حداکثر </w:t>
      </w:r>
      <w:r w:rsidR="00004243">
        <w:rPr>
          <w:rFonts w:hint="cs"/>
          <w:sz w:val="23"/>
          <w:szCs w:val="23"/>
          <w:rtl/>
          <w:lang w:bidi="fa-IR"/>
        </w:rPr>
        <w:t xml:space="preserve">معادل 50 درصد </w:t>
      </w:r>
      <w:proofErr w:type="spellStart"/>
      <w:r w:rsidR="00004243">
        <w:rPr>
          <w:rFonts w:hint="cs"/>
          <w:sz w:val="23"/>
          <w:szCs w:val="23"/>
          <w:rtl/>
          <w:lang w:bidi="fa-IR"/>
        </w:rPr>
        <w:t>سرمايه</w:t>
      </w:r>
      <w:proofErr w:type="spellEnd"/>
      <w:r w:rsidR="00004243">
        <w:rPr>
          <w:rFonts w:hint="cs"/>
          <w:sz w:val="23"/>
          <w:szCs w:val="23"/>
          <w:rtl/>
          <w:lang w:bidi="fa-IR"/>
        </w:rPr>
        <w:t xml:space="preserve"> </w:t>
      </w:r>
      <w:r w:rsidR="00FF7123">
        <w:rPr>
          <w:rFonts w:hint="cs"/>
          <w:sz w:val="23"/>
          <w:szCs w:val="23"/>
          <w:rtl/>
          <w:lang w:bidi="fa-IR"/>
        </w:rPr>
        <w:t>نظارتی</w:t>
      </w:r>
      <w:r w:rsidR="00004243">
        <w:rPr>
          <w:rFonts w:hint="cs"/>
          <w:sz w:val="23"/>
          <w:szCs w:val="23"/>
          <w:rtl/>
          <w:lang w:bidi="fa-IR"/>
        </w:rPr>
        <w:t xml:space="preserve"> مؤسسه</w:t>
      </w:r>
      <w:r w:rsidRPr="00D017F7">
        <w:rPr>
          <w:rFonts w:hint="cs"/>
          <w:sz w:val="23"/>
          <w:szCs w:val="23"/>
          <w:rtl/>
          <w:lang w:bidi="fa-IR"/>
        </w:rPr>
        <w:t>؛</w:t>
      </w:r>
    </w:p>
    <w:p w14:paraId="0E2174D2" w14:textId="77777777" w:rsidR="00C334F9" w:rsidRPr="00D017F7" w:rsidRDefault="00C334F9" w:rsidP="00E54B4E">
      <w:pPr>
        <w:pStyle w:val="Title"/>
        <w:numPr>
          <w:ilvl w:val="1"/>
          <w:numId w:val="23"/>
        </w:numPr>
        <w:tabs>
          <w:tab w:val="left" w:pos="849"/>
          <w:tab w:val="right" w:pos="1790"/>
          <w:tab w:val="right" w:pos="1880"/>
          <w:tab w:val="right" w:pos="1970"/>
        </w:tabs>
        <w:spacing w:line="336" w:lineRule="auto"/>
        <w:jc w:val="lowKashida"/>
        <w:rPr>
          <w:sz w:val="23"/>
          <w:szCs w:val="23"/>
          <w:lang w:bidi="fa-IR"/>
        </w:rPr>
      </w:pPr>
      <w:proofErr w:type="spellStart"/>
      <w:r w:rsidRPr="00D017F7">
        <w:rPr>
          <w:sz w:val="23"/>
          <w:szCs w:val="23"/>
          <w:rtl/>
          <w:lang w:bidi="fa-IR"/>
        </w:rPr>
        <w:t>ايجاد</w:t>
      </w:r>
      <w:proofErr w:type="spellEnd"/>
      <w:r w:rsidRPr="00D017F7">
        <w:rPr>
          <w:sz w:val="23"/>
          <w:szCs w:val="23"/>
          <w:rtl/>
          <w:lang w:bidi="fa-IR"/>
        </w:rPr>
        <w:t xml:space="preserve"> هرگونه پوشش </w:t>
      </w:r>
      <w:proofErr w:type="spellStart"/>
      <w:r w:rsidRPr="00D017F7">
        <w:rPr>
          <w:sz w:val="23"/>
          <w:szCs w:val="23"/>
          <w:rtl/>
          <w:lang w:bidi="fa-IR"/>
        </w:rPr>
        <w:t>بيمه</w:t>
      </w:r>
      <w:r w:rsidR="00F35ED5" w:rsidRPr="00D017F7">
        <w:rPr>
          <w:rFonts w:hint="cs"/>
          <w:sz w:val="23"/>
          <w:szCs w:val="23"/>
          <w:rtl/>
          <w:lang w:bidi="fa-IR"/>
        </w:rPr>
        <w:t>‌</w:t>
      </w:r>
      <w:r w:rsidRPr="00D017F7">
        <w:rPr>
          <w:sz w:val="23"/>
          <w:szCs w:val="23"/>
          <w:rtl/>
          <w:lang w:bidi="fa-IR"/>
        </w:rPr>
        <w:t>اي</w:t>
      </w:r>
      <w:proofErr w:type="spellEnd"/>
      <w:r w:rsidRPr="00D017F7">
        <w:rPr>
          <w:sz w:val="23"/>
          <w:szCs w:val="23"/>
          <w:rtl/>
          <w:lang w:bidi="fa-IR"/>
        </w:rPr>
        <w:t xml:space="preserve"> </w:t>
      </w:r>
      <w:proofErr w:type="spellStart"/>
      <w:r w:rsidRPr="00D017F7">
        <w:rPr>
          <w:sz w:val="23"/>
          <w:szCs w:val="23"/>
          <w:rtl/>
          <w:lang w:bidi="fa-IR"/>
        </w:rPr>
        <w:t>براي</w:t>
      </w:r>
      <w:proofErr w:type="spellEnd"/>
      <w:r w:rsidRPr="00D017F7">
        <w:rPr>
          <w:sz w:val="23"/>
          <w:szCs w:val="23"/>
          <w:rtl/>
          <w:lang w:bidi="fa-IR"/>
        </w:rPr>
        <w:t xml:space="preserve"> </w:t>
      </w:r>
      <w:proofErr w:type="spellStart"/>
      <w:r w:rsidRPr="00D017F7">
        <w:rPr>
          <w:sz w:val="23"/>
          <w:szCs w:val="23"/>
          <w:rtl/>
          <w:lang w:bidi="fa-IR"/>
        </w:rPr>
        <w:t>دارايي</w:t>
      </w:r>
      <w:r w:rsidR="00F35ED5" w:rsidRPr="00D017F7">
        <w:rPr>
          <w:rFonts w:hint="cs"/>
          <w:sz w:val="23"/>
          <w:szCs w:val="23"/>
          <w:rtl/>
          <w:lang w:bidi="fa-IR"/>
        </w:rPr>
        <w:t>‌</w:t>
      </w:r>
      <w:r w:rsidRPr="00D017F7">
        <w:rPr>
          <w:sz w:val="23"/>
          <w:szCs w:val="23"/>
          <w:rtl/>
          <w:lang w:bidi="fa-IR"/>
        </w:rPr>
        <w:t>هاي</w:t>
      </w:r>
      <w:proofErr w:type="spellEnd"/>
      <w:r w:rsidRPr="00D017F7">
        <w:rPr>
          <w:sz w:val="23"/>
          <w:szCs w:val="23"/>
          <w:rtl/>
          <w:lang w:bidi="fa-IR"/>
        </w:rPr>
        <w:t xml:space="preserve"> </w:t>
      </w:r>
      <w:r w:rsidR="00F35ED5" w:rsidRPr="00D017F7">
        <w:rPr>
          <w:rFonts w:hint="cs"/>
          <w:sz w:val="23"/>
          <w:szCs w:val="23"/>
          <w:rtl/>
          <w:lang w:bidi="fa-IR"/>
        </w:rPr>
        <w:t>مؤسسه</w:t>
      </w:r>
      <w:r w:rsidRPr="00D017F7">
        <w:rPr>
          <w:sz w:val="23"/>
          <w:szCs w:val="23"/>
          <w:rtl/>
          <w:lang w:bidi="fa-IR"/>
        </w:rPr>
        <w:t xml:space="preserve"> نزد </w:t>
      </w:r>
      <w:proofErr w:type="spellStart"/>
      <w:r w:rsidRPr="00D017F7">
        <w:rPr>
          <w:sz w:val="23"/>
          <w:szCs w:val="23"/>
          <w:rtl/>
          <w:lang w:bidi="fa-IR"/>
        </w:rPr>
        <w:t>شرکت</w:t>
      </w:r>
      <w:r w:rsidR="00F35ED5" w:rsidRPr="00D017F7">
        <w:rPr>
          <w:rFonts w:hint="cs"/>
          <w:sz w:val="23"/>
          <w:szCs w:val="23"/>
          <w:rtl/>
          <w:lang w:bidi="fa-IR"/>
        </w:rPr>
        <w:t>‌</w:t>
      </w:r>
      <w:r w:rsidRPr="00D017F7">
        <w:rPr>
          <w:sz w:val="23"/>
          <w:szCs w:val="23"/>
          <w:rtl/>
          <w:lang w:bidi="fa-IR"/>
        </w:rPr>
        <w:t>ها</w:t>
      </w:r>
      <w:proofErr w:type="spellEnd"/>
      <w:r w:rsidRPr="00D017F7">
        <w:rPr>
          <w:sz w:val="23"/>
          <w:szCs w:val="23"/>
          <w:rtl/>
          <w:lang w:bidi="fa-IR"/>
        </w:rPr>
        <w:t xml:space="preserve"> و م</w:t>
      </w:r>
      <w:r w:rsidR="00F35ED5" w:rsidRPr="00D017F7">
        <w:rPr>
          <w:rFonts w:hint="cs"/>
          <w:sz w:val="23"/>
          <w:szCs w:val="23"/>
          <w:rtl/>
          <w:lang w:bidi="fa-IR"/>
        </w:rPr>
        <w:t>ؤ</w:t>
      </w:r>
      <w:r w:rsidRPr="00D017F7">
        <w:rPr>
          <w:sz w:val="23"/>
          <w:szCs w:val="23"/>
          <w:rtl/>
          <w:lang w:bidi="fa-IR"/>
        </w:rPr>
        <w:t xml:space="preserve">سسات </w:t>
      </w:r>
      <w:proofErr w:type="spellStart"/>
      <w:r w:rsidRPr="00D017F7">
        <w:rPr>
          <w:sz w:val="23"/>
          <w:szCs w:val="23"/>
          <w:rtl/>
          <w:lang w:bidi="fa-IR"/>
        </w:rPr>
        <w:t>بيمه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>؛</w:t>
      </w:r>
    </w:p>
    <w:p w14:paraId="348B44D4" w14:textId="77777777" w:rsidR="00BC5B83" w:rsidRDefault="00BC5B83" w:rsidP="00E54B4E">
      <w:pPr>
        <w:pStyle w:val="Title"/>
        <w:numPr>
          <w:ilvl w:val="1"/>
          <w:numId w:val="23"/>
        </w:numPr>
        <w:tabs>
          <w:tab w:val="left" w:pos="849"/>
          <w:tab w:val="right" w:pos="1790"/>
          <w:tab w:val="right" w:pos="1880"/>
          <w:tab w:val="right" w:pos="1970"/>
        </w:tabs>
        <w:spacing w:line="336" w:lineRule="auto"/>
        <w:jc w:val="lowKashida"/>
        <w:rPr>
          <w:sz w:val="23"/>
          <w:szCs w:val="23"/>
          <w:lang w:bidi="fa-IR"/>
        </w:rPr>
      </w:pPr>
      <w:proofErr w:type="spellStart"/>
      <w:r w:rsidRPr="00D017F7">
        <w:rPr>
          <w:rFonts w:hint="cs"/>
          <w:sz w:val="23"/>
          <w:szCs w:val="23"/>
          <w:rtl/>
          <w:lang w:bidi="fa-IR"/>
        </w:rPr>
        <w:t>ساير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عمليات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</w:t>
      </w:r>
      <w:r w:rsidR="00EB66CF">
        <w:rPr>
          <w:rFonts w:hint="cs"/>
          <w:sz w:val="23"/>
          <w:szCs w:val="23"/>
          <w:rtl/>
          <w:lang w:bidi="fa-IR"/>
        </w:rPr>
        <w:t xml:space="preserve">مرتبط </w:t>
      </w:r>
      <w:r w:rsidRPr="00D017F7">
        <w:rPr>
          <w:rFonts w:hint="cs"/>
          <w:sz w:val="23"/>
          <w:szCs w:val="23"/>
          <w:rtl/>
          <w:lang w:bidi="fa-IR"/>
        </w:rPr>
        <w:t xml:space="preserve">به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تشخيص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بانک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مرکزي</w:t>
      </w:r>
      <w:proofErr w:type="spellEnd"/>
      <w:r w:rsidR="00C74245" w:rsidRPr="00D017F7">
        <w:rPr>
          <w:rFonts w:hint="cs"/>
          <w:sz w:val="23"/>
          <w:szCs w:val="23"/>
          <w:rtl/>
          <w:lang w:bidi="fa-IR"/>
        </w:rPr>
        <w:t>.</w:t>
      </w:r>
    </w:p>
    <w:p w14:paraId="5DDC36C1" w14:textId="77777777" w:rsidR="00F070AA" w:rsidRPr="00D017F7" w:rsidRDefault="00F070AA" w:rsidP="0058452E">
      <w:pPr>
        <w:pStyle w:val="Title"/>
        <w:tabs>
          <w:tab w:val="left" w:pos="849"/>
        </w:tabs>
        <w:spacing w:line="336" w:lineRule="auto"/>
        <w:ind w:left="707"/>
        <w:jc w:val="lowKashida"/>
        <w:rPr>
          <w:rFonts w:ascii="MitraBoldPS" w:hAnsi="MitraBoldPS"/>
          <w:sz w:val="23"/>
          <w:szCs w:val="23"/>
          <w:rtl/>
        </w:rPr>
      </w:pPr>
      <w:r w:rsidRPr="00D017F7">
        <w:rPr>
          <w:rFonts w:ascii="MitraBoldPS" w:hAnsi="MitraBoldPS" w:cs="Titr" w:hint="cs"/>
          <w:sz w:val="21"/>
          <w:szCs w:val="21"/>
          <w:rtl/>
        </w:rPr>
        <w:t xml:space="preserve">تبصره </w:t>
      </w:r>
      <w:r>
        <w:rPr>
          <w:rFonts w:ascii="MitraBoldPS" w:hAnsi="MitraBoldPS" w:cs="Titr"/>
          <w:sz w:val="21"/>
          <w:szCs w:val="21"/>
          <w:rtl/>
        </w:rPr>
        <w:t>–</w:t>
      </w:r>
      <w:r w:rsidRPr="00D017F7">
        <w:rPr>
          <w:rFonts w:ascii="MitraBoldPS" w:hAnsi="MitraBoldPS" w:cs="Titr" w:hint="cs"/>
          <w:sz w:val="21"/>
          <w:szCs w:val="21"/>
          <w:rtl/>
        </w:rPr>
        <w:t xml:space="preserve"> </w:t>
      </w:r>
      <w:r>
        <w:rPr>
          <w:rFonts w:ascii="MitraBoldPS" w:hAnsi="MitraBoldPS" w:hint="cs"/>
          <w:sz w:val="23"/>
          <w:szCs w:val="23"/>
          <w:rtl/>
        </w:rPr>
        <w:t>انجام عمليات موضوع بند (6-6)، حداقل پس از گذشت يک سال از صدور اجازه‌نامه فعاليت و منوط به اخذ مجوز قبلي از بانک مرکزي امکان‌پذير است.</w:t>
      </w:r>
    </w:p>
    <w:p w14:paraId="642D7DBA" w14:textId="4B4C201F" w:rsidR="00D86F78" w:rsidRPr="00D017F7" w:rsidRDefault="00D86F78" w:rsidP="00004243">
      <w:pPr>
        <w:pStyle w:val="Title"/>
        <w:numPr>
          <w:ilvl w:val="0"/>
          <w:numId w:val="6"/>
        </w:numPr>
        <w:tabs>
          <w:tab w:val="left" w:pos="849"/>
        </w:tabs>
        <w:spacing w:line="336" w:lineRule="auto"/>
        <w:ind w:left="706" w:hanging="708"/>
        <w:jc w:val="lowKashida"/>
        <w:rPr>
          <w:sz w:val="23"/>
          <w:szCs w:val="23"/>
          <w:lang w:bidi="fa-IR"/>
        </w:rPr>
      </w:pPr>
      <w:r w:rsidRPr="00D017F7">
        <w:rPr>
          <w:rFonts w:hint="cs"/>
          <w:sz w:val="23"/>
          <w:szCs w:val="23"/>
          <w:rtl/>
          <w:lang w:bidi="fa-IR"/>
        </w:rPr>
        <w:lastRenderedPageBreak/>
        <w:t xml:space="preserve">حد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فردي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و حد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جمعي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موضوع ضوابط ناظر بر </w:t>
      </w:r>
      <w:proofErr w:type="spellStart"/>
      <w:r w:rsidRPr="00D017F7">
        <w:rPr>
          <w:sz w:val="23"/>
          <w:szCs w:val="23"/>
          <w:rtl/>
          <w:lang w:bidi="fa-IR"/>
        </w:rPr>
        <w:t>تسهيلات</w:t>
      </w:r>
      <w:proofErr w:type="spellEnd"/>
      <w:r w:rsidRPr="00D017F7">
        <w:rPr>
          <w:sz w:val="23"/>
          <w:szCs w:val="23"/>
          <w:rtl/>
          <w:lang w:bidi="fa-IR"/>
        </w:rPr>
        <w:t xml:space="preserve"> و تعهدات اشخاص مرتبط</w:t>
      </w:r>
      <w:r w:rsidRPr="00D017F7">
        <w:rPr>
          <w:rFonts w:hint="cs"/>
          <w:sz w:val="23"/>
          <w:szCs w:val="23"/>
          <w:rtl/>
          <w:lang w:bidi="fa-IR"/>
        </w:rPr>
        <w:t xml:space="preserve">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ابلاغي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بانک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مرکزي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</w:t>
      </w:r>
      <w:r w:rsidRPr="00D017F7">
        <w:rPr>
          <w:rFonts w:ascii="MitraBoldPS" w:hAnsi="MitraBoldPS" w:hint="cs"/>
          <w:sz w:val="23"/>
          <w:szCs w:val="23"/>
          <w:rtl/>
        </w:rPr>
        <w:t xml:space="preserve">به ترتيب 1 و </w:t>
      </w:r>
      <w:r w:rsidR="00D578FB" w:rsidRPr="00D017F7">
        <w:rPr>
          <w:rFonts w:hint="cs"/>
          <w:sz w:val="23"/>
          <w:szCs w:val="23"/>
          <w:rtl/>
          <w:lang w:bidi="fa-IR"/>
        </w:rPr>
        <w:t>5</w:t>
      </w:r>
      <w:r w:rsidRPr="00D017F7">
        <w:rPr>
          <w:rFonts w:ascii="MitraBoldPS" w:hAnsi="MitraBoldPS" w:hint="cs"/>
          <w:sz w:val="23"/>
          <w:szCs w:val="23"/>
          <w:rtl/>
        </w:rPr>
        <w:t xml:space="preserve"> </w:t>
      </w:r>
      <w:r w:rsidRPr="00D017F7">
        <w:rPr>
          <w:rFonts w:ascii="MitraBoldPS" w:hAnsi="MitraBoldPS"/>
          <w:sz w:val="23"/>
          <w:szCs w:val="23"/>
          <w:rtl/>
        </w:rPr>
        <w:t xml:space="preserve">درصد ‌سرمايه </w:t>
      </w:r>
      <w:r w:rsidR="00E07640">
        <w:rPr>
          <w:rFonts w:ascii="MitraBoldPS" w:hAnsi="MitraBoldPS" w:hint="cs"/>
          <w:sz w:val="23"/>
          <w:szCs w:val="23"/>
          <w:rtl/>
        </w:rPr>
        <w:t>نظارتي</w:t>
      </w:r>
      <w:r w:rsidRPr="00D017F7">
        <w:rPr>
          <w:rFonts w:ascii="MitraBoldPS" w:hAnsi="MitraBoldPS"/>
          <w:sz w:val="23"/>
          <w:szCs w:val="23"/>
          <w:rtl/>
        </w:rPr>
        <w:t xml:space="preserve"> </w:t>
      </w:r>
      <w:r w:rsidR="00791076" w:rsidRPr="00D017F7">
        <w:rPr>
          <w:rFonts w:hint="cs"/>
          <w:sz w:val="23"/>
          <w:szCs w:val="23"/>
          <w:rtl/>
          <w:lang w:bidi="fa-IR"/>
        </w:rPr>
        <w:t xml:space="preserve">مؤسسه </w:t>
      </w:r>
      <w:r w:rsidR="00B52A82" w:rsidRPr="00D017F7">
        <w:rPr>
          <w:rFonts w:ascii="MitraBoldPS" w:hAnsi="MitraBoldPS" w:hint="cs"/>
          <w:sz w:val="23"/>
          <w:szCs w:val="23"/>
          <w:rtl/>
        </w:rPr>
        <w:t>مي</w:t>
      </w:r>
      <w:r w:rsidR="00B52A82" w:rsidRPr="00D017F7">
        <w:rPr>
          <w:rFonts w:ascii="MitraBoldPS" w:hAnsi="MitraBoldPS" w:hint="cs"/>
          <w:sz w:val="23"/>
          <w:szCs w:val="23"/>
          <w:rtl/>
          <w:lang w:bidi="fa-IR"/>
        </w:rPr>
        <w:t>‌باشد.</w:t>
      </w:r>
    </w:p>
    <w:p w14:paraId="403D2CD3" w14:textId="3A26EB94" w:rsidR="00BC5380" w:rsidRPr="00D017F7" w:rsidRDefault="00BC5380" w:rsidP="00004243">
      <w:pPr>
        <w:pStyle w:val="Title"/>
        <w:numPr>
          <w:ilvl w:val="0"/>
          <w:numId w:val="6"/>
        </w:numPr>
        <w:tabs>
          <w:tab w:val="left" w:pos="849"/>
        </w:tabs>
        <w:spacing w:line="336" w:lineRule="auto"/>
        <w:ind w:left="706" w:hanging="708"/>
        <w:jc w:val="lowKashida"/>
        <w:rPr>
          <w:sz w:val="23"/>
          <w:szCs w:val="23"/>
          <w:lang w:bidi="fa-IR"/>
        </w:rPr>
      </w:pPr>
      <w:r w:rsidRPr="00D017F7">
        <w:rPr>
          <w:rFonts w:hint="cs"/>
          <w:sz w:val="23"/>
          <w:szCs w:val="23"/>
          <w:rtl/>
          <w:lang w:bidi="fa-IR"/>
        </w:rPr>
        <w:t xml:space="preserve">حد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فردي</w:t>
      </w:r>
      <w:proofErr w:type="spellEnd"/>
      <w:r w:rsidR="00C578AE" w:rsidRPr="00D017F7">
        <w:rPr>
          <w:rFonts w:hint="cs"/>
          <w:sz w:val="23"/>
          <w:szCs w:val="23"/>
          <w:rtl/>
          <w:lang w:bidi="fa-IR"/>
        </w:rPr>
        <w:t xml:space="preserve"> و </w:t>
      </w:r>
      <w:proofErr w:type="spellStart"/>
      <w:r w:rsidR="00C578AE" w:rsidRPr="00D017F7">
        <w:rPr>
          <w:rFonts w:hint="cs"/>
          <w:sz w:val="23"/>
          <w:szCs w:val="23"/>
          <w:rtl/>
          <w:lang w:bidi="fa-IR"/>
        </w:rPr>
        <w:t>جمعي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تسهيلات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و تعهدات کلان </w:t>
      </w:r>
      <w:r w:rsidR="00C578AE" w:rsidRPr="00D017F7">
        <w:rPr>
          <w:rFonts w:hint="cs"/>
          <w:sz w:val="23"/>
          <w:szCs w:val="23"/>
          <w:rtl/>
          <w:lang w:bidi="fa-IR"/>
        </w:rPr>
        <w:t xml:space="preserve">مؤسسه </w:t>
      </w:r>
      <w:r w:rsidRPr="00D017F7">
        <w:rPr>
          <w:rFonts w:hint="cs"/>
          <w:sz w:val="23"/>
          <w:szCs w:val="23"/>
          <w:rtl/>
          <w:lang w:bidi="fa-IR"/>
        </w:rPr>
        <w:t xml:space="preserve">در چارچوب ضوابط ناظر بر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تسهيلات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و تعهدات کلان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ابلاغي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بانک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مرکزي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</w:t>
      </w:r>
      <w:r w:rsidR="009E1EEB" w:rsidRPr="00D017F7">
        <w:rPr>
          <w:rFonts w:hint="cs"/>
          <w:sz w:val="23"/>
          <w:szCs w:val="23"/>
          <w:rtl/>
          <w:lang w:bidi="fa-IR"/>
        </w:rPr>
        <w:t>به/</w:t>
      </w:r>
      <w:proofErr w:type="spellStart"/>
      <w:r w:rsidR="009E1EEB" w:rsidRPr="00D017F7">
        <w:rPr>
          <w:rFonts w:hint="cs"/>
          <w:sz w:val="23"/>
          <w:szCs w:val="23"/>
          <w:rtl/>
          <w:lang w:bidi="fa-IR"/>
        </w:rPr>
        <w:t>براي</w:t>
      </w:r>
      <w:proofErr w:type="spellEnd"/>
      <w:r w:rsidR="009E1EEB" w:rsidRPr="00D017F7">
        <w:rPr>
          <w:rFonts w:hint="cs"/>
          <w:sz w:val="23"/>
          <w:szCs w:val="23"/>
          <w:rtl/>
          <w:lang w:bidi="fa-IR"/>
        </w:rPr>
        <w:t xml:space="preserve"> </w:t>
      </w:r>
      <w:r w:rsidRPr="00D017F7">
        <w:rPr>
          <w:rFonts w:hint="cs"/>
          <w:sz w:val="23"/>
          <w:szCs w:val="23"/>
          <w:rtl/>
          <w:lang w:bidi="fa-IR"/>
        </w:rPr>
        <w:t xml:space="preserve">هر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ذي‌نفع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واحد</w:t>
      </w:r>
      <w:r w:rsidR="00C578AE" w:rsidRPr="00D017F7">
        <w:rPr>
          <w:rFonts w:hint="cs"/>
          <w:sz w:val="23"/>
          <w:szCs w:val="23"/>
          <w:rtl/>
          <w:lang w:bidi="fa-IR"/>
        </w:rPr>
        <w:t xml:space="preserve">، به </w:t>
      </w:r>
      <w:proofErr w:type="spellStart"/>
      <w:r w:rsidR="00C578AE" w:rsidRPr="00D017F7">
        <w:rPr>
          <w:rFonts w:hint="cs"/>
          <w:sz w:val="23"/>
          <w:szCs w:val="23"/>
          <w:rtl/>
          <w:lang w:bidi="fa-IR"/>
        </w:rPr>
        <w:t>ترتيب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حداکثر معادل 5 درصد </w:t>
      </w:r>
      <w:r w:rsidR="00C578AE" w:rsidRPr="00D017F7">
        <w:rPr>
          <w:rFonts w:hint="cs"/>
          <w:sz w:val="23"/>
          <w:szCs w:val="23"/>
          <w:rtl/>
          <w:lang w:bidi="fa-IR"/>
        </w:rPr>
        <w:t xml:space="preserve">و 100 درصد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سرمايه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</w:t>
      </w:r>
      <w:proofErr w:type="spellStart"/>
      <w:r w:rsidR="00E07640">
        <w:rPr>
          <w:rFonts w:hint="cs"/>
          <w:sz w:val="23"/>
          <w:szCs w:val="23"/>
          <w:rtl/>
          <w:lang w:bidi="fa-IR"/>
        </w:rPr>
        <w:t>نظارتي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مؤسسه </w:t>
      </w:r>
      <w:proofErr w:type="spellStart"/>
      <w:r w:rsidR="00C578AE" w:rsidRPr="00D017F7">
        <w:rPr>
          <w:rFonts w:hint="cs"/>
          <w:sz w:val="23"/>
          <w:szCs w:val="23"/>
          <w:rtl/>
          <w:lang w:bidi="fa-IR"/>
        </w:rPr>
        <w:t>مي‌باشد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>.</w:t>
      </w:r>
    </w:p>
    <w:p w14:paraId="05ED75D8" w14:textId="5FDD031E" w:rsidR="00372009" w:rsidRPr="00D017F7" w:rsidRDefault="00372009" w:rsidP="00004243">
      <w:pPr>
        <w:pStyle w:val="Title"/>
        <w:numPr>
          <w:ilvl w:val="0"/>
          <w:numId w:val="6"/>
        </w:numPr>
        <w:tabs>
          <w:tab w:val="left" w:pos="849"/>
        </w:tabs>
        <w:spacing w:line="336" w:lineRule="auto"/>
        <w:ind w:left="706" w:hanging="708"/>
        <w:jc w:val="lowKashida"/>
        <w:rPr>
          <w:sz w:val="23"/>
          <w:szCs w:val="23"/>
          <w:lang w:bidi="fa-IR"/>
        </w:rPr>
      </w:pPr>
      <w:r w:rsidRPr="00D017F7">
        <w:rPr>
          <w:rFonts w:hint="cs"/>
          <w:sz w:val="23"/>
          <w:szCs w:val="23"/>
          <w:rtl/>
          <w:lang w:bidi="fa-IR"/>
        </w:rPr>
        <w:t xml:space="preserve">حداقل </w:t>
      </w:r>
      <w:r w:rsidRPr="00D017F7">
        <w:rPr>
          <w:sz w:val="23"/>
          <w:szCs w:val="23"/>
          <w:rtl/>
          <w:lang w:bidi="fa-IR"/>
        </w:rPr>
        <w:t xml:space="preserve">نسبت </w:t>
      </w:r>
      <w:proofErr w:type="spellStart"/>
      <w:r w:rsidRPr="00D017F7">
        <w:rPr>
          <w:sz w:val="23"/>
          <w:szCs w:val="23"/>
          <w:rtl/>
          <w:lang w:bidi="fa-IR"/>
        </w:rPr>
        <w:t>کفايت</w:t>
      </w:r>
      <w:proofErr w:type="spellEnd"/>
      <w:r w:rsidRPr="00D017F7">
        <w:rPr>
          <w:sz w:val="23"/>
          <w:szCs w:val="23"/>
          <w:rtl/>
          <w:lang w:bidi="fa-IR"/>
        </w:rPr>
        <w:t xml:space="preserve"> </w:t>
      </w:r>
      <w:proofErr w:type="spellStart"/>
      <w:r w:rsidRPr="00D017F7">
        <w:rPr>
          <w:sz w:val="23"/>
          <w:szCs w:val="23"/>
          <w:rtl/>
          <w:lang w:bidi="fa-IR"/>
        </w:rPr>
        <w:t>سرمايه</w:t>
      </w:r>
      <w:proofErr w:type="spellEnd"/>
      <w:r w:rsidRPr="00D017F7">
        <w:rPr>
          <w:sz w:val="23"/>
          <w:szCs w:val="23"/>
          <w:rtl/>
          <w:lang w:bidi="fa-IR"/>
        </w:rPr>
        <w:t xml:space="preserve"> </w:t>
      </w:r>
      <w:r w:rsidRPr="00D017F7">
        <w:rPr>
          <w:rFonts w:hint="cs"/>
          <w:sz w:val="23"/>
          <w:szCs w:val="23"/>
          <w:rtl/>
          <w:lang w:bidi="fa-IR"/>
        </w:rPr>
        <w:t xml:space="preserve">مؤسسه </w:t>
      </w:r>
      <w:r w:rsidRPr="00D017F7">
        <w:rPr>
          <w:rFonts w:ascii="MitraBoldPS" w:hAnsi="MitraBoldPS" w:hint="cs"/>
          <w:sz w:val="23"/>
          <w:szCs w:val="23"/>
          <w:rtl/>
        </w:rPr>
        <w:t xml:space="preserve">مطابق با ضوابط و مقررات </w:t>
      </w:r>
      <w:r w:rsidRPr="00AF16EA">
        <w:rPr>
          <w:rFonts w:ascii="MitraBoldPS" w:hAnsi="MitraBoldPS" w:hint="cs"/>
          <w:sz w:val="23"/>
          <w:szCs w:val="23"/>
          <w:rtl/>
        </w:rPr>
        <w:t xml:space="preserve">مصوب </w:t>
      </w:r>
      <w:r w:rsidR="00D47CEB" w:rsidRPr="00AF16EA">
        <w:rPr>
          <w:rFonts w:ascii="MitraBoldPS" w:hAnsi="MitraBoldPS" w:hint="cs"/>
          <w:sz w:val="23"/>
          <w:szCs w:val="23"/>
          <w:rtl/>
        </w:rPr>
        <w:t>هيأت عالي</w:t>
      </w:r>
      <w:r w:rsidR="00970C23">
        <w:rPr>
          <w:rStyle w:val="FootnoteReference"/>
          <w:rFonts w:ascii="MitraBoldPS" w:hAnsi="MitraBoldPS"/>
          <w:sz w:val="23"/>
          <w:szCs w:val="23"/>
          <w:rtl/>
        </w:rPr>
        <w:footnoteReference w:id="7"/>
      </w:r>
      <w:r w:rsidR="003C3116" w:rsidRPr="00D017F7">
        <w:rPr>
          <w:rFonts w:ascii="MitraBoldPS" w:hAnsi="MitraBoldPS" w:hint="cs"/>
          <w:sz w:val="23"/>
          <w:szCs w:val="23"/>
          <w:rtl/>
        </w:rPr>
        <w:t xml:space="preserve">در خصوص نسبت کفايت سرمايه </w:t>
      </w:r>
      <w:r w:rsidRPr="00D017F7">
        <w:rPr>
          <w:rFonts w:ascii="MitraBoldPS" w:hAnsi="MitraBoldPS" w:hint="cs"/>
          <w:sz w:val="23"/>
          <w:szCs w:val="23"/>
          <w:rtl/>
        </w:rPr>
        <w:t>مي‌باشد.</w:t>
      </w:r>
    </w:p>
    <w:p w14:paraId="01CE951F" w14:textId="77777777" w:rsidR="00871602" w:rsidRPr="00D017F7" w:rsidRDefault="00567578" w:rsidP="00004243">
      <w:pPr>
        <w:pStyle w:val="Title"/>
        <w:numPr>
          <w:ilvl w:val="0"/>
          <w:numId w:val="6"/>
        </w:numPr>
        <w:tabs>
          <w:tab w:val="left" w:pos="849"/>
        </w:tabs>
        <w:spacing w:line="336" w:lineRule="auto"/>
        <w:ind w:left="706" w:hanging="708"/>
        <w:jc w:val="lowKashida"/>
        <w:rPr>
          <w:sz w:val="23"/>
          <w:szCs w:val="23"/>
          <w:rtl/>
          <w:lang w:bidi="fa-IR"/>
        </w:rPr>
      </w:pPr>
      <w:r w:rsidRPr="00D017F7">
        <w:rPr>
          <w:rFonts w:hint="cs"/>
          <w:sz w:val="23"/>
          <w:szCs w:val="23"/>
          <w:rtl/>
          <w:lang w:bidi="fa-IR"/>
        </w:rPr>
        <w:t xml:space="preserve">مؤسسه </w:t>
      </w:r>
      <w:r w:rsidR="00AC0372" w:rsidRPr="00D017F7">
        <w:rPr>
          <w:rFonts w:ascii="MitraBoldPS" w:hAnsi="MitraBoldPS" w:hint="cs"/>
          <w:sz w:val="23"/>
          <w:szCs w:val="23"/>
          <w:rtl/>
        </w:rPr>
        <w:t xml:space="preserve">مجاز به </w:t>
      </w:r>
      <w:proofErr w:type="spellStart"/>
      <w:r w:rsidR="00871602" w:rsidRPr="00D017F7">
        <w:rPr>
          <w:sz w:val="23"/>
          <w:szCs w:val="23"/>
          <w:rtl/>
          <w:lang w:bidi="fa-IR"/>
        </w:rPr>
        <w:t>سرمايه‌گذاري</w:t>
      </w:r>
      <w:proofErr w:type="spellEnd"/>
      <w:r w:rsidR="00871602" w:rsidRPr="00D017F7">
        <w:rPr>
          <w:sz w:val="23"/>
          <w:szCs w:val="23"/>
          <w:rtl/>
          <w:lang w:bidi="fa-IR"/>
        </w:rPr>
        <w:t xml:space="preserve"> در سهام و </w:t>
      </w:r>
      <w:proofErr w:type="spellStart"/>
      <w:r w:rsidR="00871602" w:rsidRPr="00D017F7">
        <w:rPr>
          <w:sz w:val="23"/>
          <w:szCs w:val="23"/>
          <w:rtl/>
          <w:lang w:bidi="fa-IR"/>
        </w:rPr>
        <w:t>ساير</w:t>
      </w:r>
      <w:proofErr w:type="spellEnd"/>
      <w:r w:rsidR="00871602" w:rsidRPr="00D017F7">
        <w:rPr>
          <w:sz w:val="23"/>
          <w:szCs w:val="23"/>
          <w:rtl/>
          <w:lang w:bidi="fa-IR"/>
        </w:rPr>
        <w:t xml:space="preserve"> اوراق بهادار </w:t>
      </w:r>
      <w:r w:rsidR="003C1685">
        <w:rPr>
          <w:rFonts w:hint="cs"/>
          <w:sz w:val="23"/>
          <w:szCs w:val="23"/>
          <w:rtl/>
          <w:lang w:bidi="fa-IR"/>
        </w:rPr>
        <w:t xml:space="preserve">به </w:t>
      </w:r>
      <w:proofErr w:type="spellStart"/>
      <w:r w:rsidR="003C1685">
        <w:rPr>
          <w:rFonts w:hint="cs"/>
          <w:sz w:val="23"/>
          <w:szCs w:val="23"/>
          <w:rtl/>
          <w:lang w:bidi="fa-IR"/>
        </w:rPr>
        <w:t>استثناي</w:t>
      </w:r>
      <w:proofErr w:type="spellEnd"/>
      <w:r w:rsidR="003C1685">
        <w:rPr>
          <w:rFonts w:hint="cs"/>
          <w:sz w:val="23"/>
          <w:szCs w:val="23"/>
          <w:rtl/>
          <w:lang w:bidi="fa-IR"/>
        </w:rPr>
        <w:t xml:space="preserve"> </w:t>
      </w:r>
      <w:r w:rsidR="003C1685" w:rsidRPr="00D017F7">
        <w:rPr>
          <w:sz w:val="23"/>
          <w:szCs w:val="23"/>
          <w:rtl/>
          <w:lang w:bidi="fa-IR"/>
        </w:rPr>
        <w:t xml:space="preserve">اوراق مشارکت بانک </w:t>
      </w:r>
      <w:proofErr w:type="spellStart"/>
      <w:r w:rsidR="003C1685" w:rsidRPr="00D017F7">
        <w:rPr>
          <w:sz w:val="23"/>
          <w:szCs w:val="23"/>
          <w:rtl/>
          <w:lang w:bidi="fa-IR"/>
        </w:rPr>
        <w:t>مرکزي</w:t>
      </w:r>
      <w:proofErr w:type="spellEnd"/>
      <w:r w:rsidR="003C1685" w:rsidRPr="00D017F7">
        <w:rPr>
          <w:rFonts w:hint="cs"/>
          <w:sz w:val="23"/>
          <w:szCs w:val="23"/>
          <w:rtl/>
          <w:lang w:bidi="fa-IR"/>
        </w:rPr>
        <w:t xml:space="preserve"> و</w:t>
      </w:r>
      <w:r w:rsidR="003C1685" w:rsidRPr="00D017F7">
        <w:rPr>
          <w:sz w:val="23"/>
          <w:szCs w:val="23"/>
          <w:rtl/>
          <w:lang w:bidi="fa-IR"/>
        </w:rPr>
        <w:t xml:space="preserve"> اوراق مشارکت دولت</w:t>
      </w:r>
      <w:r w:rsidR="003C1685" w:rsidRPr="00D017F7">
        <w:rPr>
          <w:rFonts w:hint="cs"/>
          <w:sz w:val="23"/>
          <w:szCs w:val="23"/>
          <w:rtl/>
          <w:lang w:bidi="fa-IR"/>
        </w:rPr>
        <w:t xml:space="preserve"> </w:t>
      </w:r>
      <w:proofErr w:type="spellStart"/>
      <w:r w:rsidR="00AC0372" w:rsidRPr="00D017F7">
        <w:rPr>
          <w:rFonts w:hint="cs"/>
          <w:sz w:val="23"/>
          <w:szCs w:val="23"/>
          <w:rtl/>
          <w:lang w:bidi="fa-IR"/>
        </w:rPr>
        <w:t>نمي‌باشد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>.</w:t>
      </w:r>
    </w:p>
    <w:p w14:paraId="6D3B7BD5" w14:textId="77777777" w:rsidR="00831121" w:rsidRPr="00D017F7" w:rsidRDefault="00120154" w:rsidP="00004243">
      <w:pPr>
        <w:pStyle w:val="Title"/>
        <w:numPr>
          <w:ilvl w:val="0"/>
          <w:numId w:val="6"/>
        </w:numPr>
        <w:tabs>
          <w:tab w:val="left" w:pos="849"/>
        </w:tabs>
        <w:spacing w:line="336" w:lineRule="auto"/>
        <w:ind w:left="706" w:hanging="708"/>
        <w:jc w:val="lowKashida"/>
        <w:rPr>
          <w:sz w:val="23"/>
          <w:szCs w:val="23"/>
          <w:lang w:bidi="fa-IR"/>
        </w:rPr>
      </w:pPr>
      <w:r w:rsidRPr="00D017F7">
        <w:rPr>
          <w:rFonts w:hint="cs"/>
          <w:sz w:val="23"/>
          <w:szCs w:val="23"/>
          <w:rtl/>
          <w:lang w:bidi="fa-IR"/>
        </w:rPr>
        <w:t xml:space="preserve">حد مجاز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تملک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دارايي‌هاي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ثابت توسط </w:t>
      </w:r>
      <w:r w:rsidR="00831121" w:rsidRPr="00D017F7">
        <w:rPr>
          <w:rFonts w:hint="cs"/>
          <w:sz w:val="23"/>
          <w:szCs w:val="23"/>
          <w:rtl/>
          <w:lang w:bidi="fa-IR"/>
        </w:rPr>
        <w:t xml:space="preserve">مؤسسه </w:t>
      </w:r>
      <w:r w:rsidRPr="00D017F7">
        <w:rPr>
          <w:rFonts w:ascii="MitraBoldPS" w:hAnsi="MitraBoldPS" w:hint="cs"/>
          <w:sz w:val="23"/>
          <w:szCs w:val="23"/>
          <w:rtl/>
        </w:rPr>
        <w:t xml:space="preserve">موضوع </w:t>
      </w:r>
      <w:r w:rsidRPr="00D017F7">
        <w:rPr>
          <w:rFonts w:ascii="MitraBoldPS" w:hAnsi="MitraBoldPS"/>
          <w:sz w:val="23"/>
          <w:szCs w:val="23"/>
          <w:rtl/>
        </w:rPr>
        <w:t>دستورالعمل نحوه محاسبه نسبت خالص دارايي</w:t>
      </w:r>
      <w:r w:rsidR="00634C46" w:rsidRPr="00D017F7">
        <w:rPr>
          <w:rFonts w:ascii="MitraBoldPS" w:hAnsi="MitraBoldPS" w:hint="cs"/>
          <w:sz w:val="23"/>
          <w:szCs w:val="23"/>
          <w:rtl/>
        </w:rPr>
        <w:t>‌‌</w:t>
      </w:r>
      <w:r w:rsidRPr="00D017F7">
        <w:rPr>
          <w:rFonts w:ascii="MitraBoldPS" w:hAnsi="MitraBoldPS"/>
          <w:sz w:val="23"/>
          <w:szCs w:val="23"/>
          <w:rtl/>
        </w:rPr>
        <w:t>هاي ثابت مؤسسات اعتباري</w:t>
      </w:r>
      <w:r w:rsidRPr="00D017F7">
        <w:rPr>
          <w:rFonts w:ascii="MitraBoldPS" w:hAnsi="MitraBoldPS" w:hint="cs"/>
          <w:sz w:val="23"/>
          <w:szCs w:val="23"/>
          <w:rtl/>
        </w:rPr>
        <w:t xml:space="preserve"> </w:t>
      </w:r>
      <w:r w:rsidR="00831121" w:rsidRPr="00D017F7">
        <w:rPr>
          <w:rFonts w:ascii="MitraBoldPS" w:hAnsi="MitraBoldPS" w:hint="cs"/>
          <w:sz w:val="23"/>
          <w:szCs w:val="23"/>
          <w:rtl/>
        </w:rPr>
        <w:t xml:space="preserve">حداکثر معادل </w:t>
      </w:r>
      <w:r w:rsidR="00A94B72" w:rsidRPr="00D017F7">
        <w:rPr>
          <w:rFonts w:ascii="MitraBoldPS" w:hAnsi="MitraBoldPS" w:hint="cs"/>
          <w:sz w:val="23"/>
          <w:szCs w:val="23"/>
          <w:rtl/>
        </w:rPr>
        <w:t>20</w:t>
      </w:r>
      <w:r w:rsidR="00831121" w:rsidRPr="00D017F7">
        <w:rPr>
          <w:rFonts w:ascii="MitraBoldPS" w:hAnsi="MitraBoldPS" w:hint="cs"/>
          <w:sz w:val="23"/>
          <w:szCs w:val="23"/>
          <w:rtl/>
        </w:rPr>
        <w:t xml:space="preserve"> درصد </w:t>
      </w:r>
      <w:r w:rsidRPr="00D017F7">
        <w:rPr>
          <w:rFonts w:ascii="MitraBoldPS" w:hAnsi="MitraBoldPS" w:hint="cs"/>
          <w:sz w:val="23"/>
          <w:szCs w:val="23"/>
          <w:rtl/>
        </w:rPr>
        <w:t>مي‌باشد</w:t>
      </w:r>
      <w:r w:rsidR="00831121" w:rsidRPr="00D017F7">
        <w:rPr>
          <w:rFonts w:ascii="MitraBoldPS" w:hAnsi="MitraBoldPS" w:hint="cs"/>
          <w:sz w:val="23"/>
          <w:szCs w:val="23"/>
          <w:rtl/>
        </w:rPr>
        <w:t xml:space="preserve">. </w:t>
      </w:r>
    </w:p>
    <w:p w14:paraId="1E0A95B7" w14:textId="77777777" w:rsidR="009D61F0" w:rsidRPr="00D017F7" w:rsidRDefault="009D61F0" w:rsidP="00004243">
      <w:pPr>
        <w:pStyle w:val="Title"/>
        <w:numPr>
          <w:ilvl w:val="0"/>
          <w:numId w:val="6"/>
        </w:numPr>
        <w:tabs>
          <w:tab w:val="left" w:pos="849"/>
        </w:tabs>
        <w:spacing w:line="336" w:lineRule="auto"/>
        <w:ind w:left="706" w:hanging="708"/>
        <w:jc w:val="lowKashida"/>
        <w:rPr>
          <w:sz w:val="23"/>
          <w:szCs w:val="23"/>
          <w:lang w:bidi="fa-IR"/>
        </w:rPr>
      </w:pPr>
      <w:r w:rsidRPr="00D017F7">
        <w:rPr>
          <w:rFonts w:hint="cs"/>
          <w:sz w:val="23"/>
          <w:szCs w:val="23"/>
          <w:rtl/>
          <w:lang w:bidi="fa-IR"/>
        </w:rPr>
        <w:t xml:space="preserve">مؤسسه </w:t>
      </w:r>
      <w:r w:rsidRPr="00D017F7">
        <w:rPr>
          <w:sz w:val="23"/>
          <w:szCs w:val="23"/>
          <w:rtl/>
          <w:lang w:bidi="fa-IR"/>
        </w:rPr>
        <w:t xml:space="preserve">موظف است همواره حداقل </w:t>
      </w:r>
      <w:r w:rsidRPr="00D017F7">
        <w:rPr>
          <w:rFonts w:hint="cs"/>
          <w:sz w:val="23"/>
          <w:szCs w:val="23"/>
          <w:rtl/>
          <w:lang w:bidi="fa-IR"/>
        </w:rPr>
        <w:t>10</w:t>
      </w:r>
      <w:r w:rsidRPr="00D017F7">
        <w:rPr>
          <w:sz w:val="23"/>
          <w:szCs w:val="23"/>
          <w:rtl/>
          <w:lang w:bidi="fa-IR"/>
        </w:rPr>
        <w:t xml:space="preserve"> درصد و حداکثر </w:t>
      </w:r>
      <w:r w:rsidRPr="00D017F7">
        <w:rPr>
          <w:rFonts w:hint="cs"/>
          <w:sz w:val="23"/>
          <w:szCs w:val="23"/>
          <w:rtl/>
          <w:lang w:bidi="fa-IR"/>
        </w:rPr>
        <w:t>20</w:t>
      </w:r>
      <w:r w:rsidRPr="00D017F7">
        <w:rPr>
          <w:sz w:val="23"/>
          <w:szCs w:val="23"/>
          <w:rtl/>
          <w:lang w:bidi="fa-IR"/>
        </w:rPr>
        <w:t xml:space="preserve"> درصد مانده سپرده</w:t>
      </w:r>
      <w:r w:rsidRPr="00D017F7">
        <w:rPr>
          <w:rFonts w:hint="cs"/>
          <w:sz w:val="23"/>
          <w:szCs w:val="23"/>
          <w:rtl/>
          <w:lang w:bidi="fa-IR"/>
        </w:rPr>
        <w:t>‌‌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ها</w:t>
      </w:r>
      <w:r w:rsidR="00E27000" w:rsidRPr="00D017F7">
        <w:rPr>
          <w:rFonts w:hint="cs"/>
          <w:sz w:val="23"/>
          <w:szCs w:val="23"/>
          <w:rtl/>
          <w:lang w:bidi="fa-IR"/>
        </w:rPr>
        <w:t>ي</w:t>
      </w:r>
      <w:proofErr w:type="spellEnd"/>
      <w:r w:rsidR="00E27000" w:rsidRPr="00D017F7">
        <w:rPr>
          <w:rFonts w:hint="cs"/>
          <w:sz w:val="23"/>
          <w:szCs w:val="23"/>
          <w:rtl/>
          <w:lang w:bidi="fa-IR"/>
        </w:rPr>
        <w:t xml:space="preserve"> خود</w:t>
      </w:r>
      <w:r w:rsidRPr="00D017F7">
        <w:rPr>
          <w:rFonts w:hint="cs"/>
          <w:sz w:val="23"/>
          <w:szCs w:val="23"/>
          <w:rtl/>
          <w:lang w:bidi="fa-IR"/>
        </w:rPr>
        <w:t xml:space="preserve"> </w:t>
      </w:r>
      <w:r w:rsidRPr="00D017F7">
        <w:rPr>
          <w:sz w:val="23"/>
          <w:szCs w:val="23"/>
          <w:rtl/>
          <w:lang w:bidi="fa-IR"/>
        </w:rPr>
        <w:t xml:space="preserve">را به صورت </w:t>
      </w:r>
      <w:proofErr w:type="spellStart"/>
      <w:r w:rsidR="00821A96" w:rsidRPr="00D017F7">
        <w:rPr>
          <w:rFonts w:hint="cs"/>
          <w:sz w:val="23"/>
          <w:szCs w:val="23"/>
          <w:rtl/>
          <w:lang w:bidi="fa-IR"/>
        </w:rPr>
        <w:t>ترکيبي</w:t>
      </w:r>
      <w:proofErr w:type="spellEnd"/>
      <w:r w:rsidR="00821A96" w:rsidRPr="00D017F7">
        <w:rPr>
          <w:rFonts w:hint="cs"/>
          <w:sz w:val="23"/>
          <w:szCs w:val="23"/>
          <w:rtl/>
          <w:lang w:bidi="fa-IR"/>
        </w:rPr>
        <w:t xml:space="preserve"> از </w:t>
      </w:r>
      <w:r w:rsidR="00E27000" w:rsidRPr="00D017F7">
        <w:rPr>
          <w:color w:val="000000"/>
          <w:sz w:val="23"/>
          <w:szCs w:val="23"/>
          <w:rtl/>
        </w:rPr>
        <w:t>وجه نقد و ساير دارايي</w:t>
      </w:r>
      <w:r w:rsidR="00E27000" w:rsidRPr="00D017F7">
        <w:rPr>
          <w:rFonts w:hint="cs"/>
          <w:color w:val="000000"/>
          <w:sz w:val="23"/>
          <w:szCs w:val="23"/>
          <w:rtl/>
        </w:rPr>
        <w:t>‌</w:t>
      </w:r>
      <w:r w:rsidR="00E27000" w:rsidRPr="00D017F7">
        <w:rPr>
          <w:color w:val="000000"/>
          <w:sz w:val="23"/>
          <w:szCs w:val="23"/>
          <w:rtl/>
        </w:rPr>
        <w:t>هاي</w:t>
      </w:r>
      <w:r w:rsidR="00E27000" w:rsidRPr="00D017F7">
        <w:rPr>
          <w:rFonts w:hint="cs"/>
          <w:color w:val="000000"/>
          <w:sz w:val="23"/>
          <w:szCs w:val="23"/>
          <w:rtl/>
        </w:rPr>
        <w:t xml:space="preserve"> نقد که</w:t>
      </w:r>
      <w:r w:rsidR="00E27000" w:rsidRPr="00D017F7">
        <w:rPr>
          <w:color w:val="000000"/>
          <w:sz w:val="23"/>
          <w:szCs w:val="23"/>
          <w:rtl/>
        </w:rPr>
        <w:t xml:space="preserve"> به سرعت، سهولت و با</w:t>
      </w:r>
      <w:r w:rsidR="001F0420" w:rsidRPr="00D017F7">
        <w:rPr>
          <w:rFonts w:hint="cs"/>
          <w:color w:val="000000"/>
          <w:sz w:val="23"/>
          <w:szCs w:val="23"/>
          <w:rtl/>
        </w:rPr>
        <w:t xml:space="preserve"> </w:t>
      </w:r>
      <w:r w:rsidR="00E27000" w:rsidRPr="00D017F7">
        <w:rPr>
          <w:color w:val="000000"/>
          <w:sz w:val="23"/>
          <w:szCs w:val="23"/>
          <w:rtl/>
        </w:rPr>
        <w:t xml:space="preserve">حداقل هزينه ممکن قابل تبديل به وجه نقد </w:t>
      </w:r>
      <w:r w:rsidR="00E27000" w:rsidRPr="00D017F7">
        <w:rPr>
          <w:rFonts w:hint="cs"/>
          <w:color w:val="000000"/>
          <w:sz w:val="23"/>
          <w:szCs w:val="23"/>
          <w:rtl/>
        </w:rPr>
        <w:t>مي‌باشند (نظير</w:t>
      </w:r>
      <w:r w:rsidR="00E27000" w:rsidRPr="00D017F7">
        <w:rPr>
          <w:sz w:val="23"/>
          <w:szCs w:val="23"/>
          <w:rtl/>
          <w:lang w:bidi="fa-IR"/>
        </w:rPr>
        <w:t xml:space="preserve"> سپرده </w:t>
      </w:r>
      <w:proofErr w:type="spellStart"/>
      <w:r w:rsidR="00E27000" w:rsidRPr="00D017F7">
        <w:rPr>
          <w:sz w:val="23"/>
          <w:szCs w:val="23"/>
          <w:rtl/>
          <w:lang w:bidi="fa-IR"/>
        </w:rPr>
        <w:t>مدت</w:t>
      </w:r>
      <w:r w:rsidR="00E27000" w:rsidRPr="00D017F7">
        <w:rPr>
          <w:rFonts w:hint="cs"/>
          <w:sz w:val="23"/>
          <w:szCs w:val="23"/>
          <w:rtl/>
          <w:lang w:bidi="fa-IR"/>
        </w:rPr>
        <w:t>‌</w:t>
      </w:r>
      <w:r w:rsidR="00E27000" w:rsidRPr="00D017F7">
        <w:rPr>
          <w:sz w:val="23"/>
          <w:szCs w:val="23"/>
          <w:rtl/>
          <w:lang w:bidi="fa-IR"/>
        </w:rPr>
        <w:t>دار</w:t>
      </w:r>
      <w:proofErr w:type="spellEnd"/>
      <w:r w:rsidR="00E27000" w:rsidRPr="00D017F7">
        <w:rPr>
          <w:sz w:val="23"/>
          <w:szCs w:val="23"/>
          <w:rtl/>
          <w:lang w:bidi="fa-IR"/>
        </w:rPr>
        <w:t xml:space="preserve"> </w:t>
      </w:r>
      <w:r w:rsidR="00E27000" w:rsidRPr="00D017F7">
        <w:rPr>
          <w:rFonts w:hint="cs"/>
          <w:sz w:val="23"/>
          <w:szCs w:val="23"/>
          <w:rtl/>
          <w:lang w:bidi="fa-IR"/>
        </w:rPr>
        <w:t xml:space="preserve">نزد </w:t>
      </w:r>
      <w:r w:rsidR="003C1685">
        <w:rPr>
          <w:rFonts w:hint="cs"/>
          <w:sz w:val="23"/>
          <w:szCs w:val="23"/>
          <w:rtl/>
          <w:lang w:bidi="fa-IR"/>
        </w:rPr>
        <w:t>بانک مسکن</w:t>
      </w:r>
      <w:r w:rsidR="00E27000" w:rsidRPr="00D017F7">
        <w:rPr>
          <w:rFonts w:hint="cs"/>
          <w:sz w:val="23"/>
          <w:szCs w:val="23"/>
          <w:rtl/>
          <w:lang w:bidi="fa-IR"/>
        </w:rPr>
        <w:t>،</w:t>
      </w:r>
      <w:r w:rsidR="00E27000" w:rsidRPr="00D017F7">
        <w:rPr>
          <w:sz w:val="23"/>
          <w:szCs w:val="23"/>
          <w:rtl/>
          <w:lang w:bidi="fa-IR"/>
        </w:rPr>
        <w:t xml:space="preserve"> </w:t>
      </w:r>
      <w:r w:rsidRPr="00D017F7">
        <w:rPr>
          <w:sz w:val="23"/>
          <w:szCs w:val="23"/>
          <w:rtl/>
          <w:lang w:bidi="fa-IR"/>
        </w:rPr>
        <w:t xml:space="preserve">اوراق مشارکت بانک </w:t>
      </w:r>
      <w:proofErr w:type="spellStart"/>
      <w:r w:rsidRPr="00D017F7">
        <w:rPr>
          <w:sz w:val="23"/>
          <w:szCs w:val="23"/>
          <w:rtl/>
          <w:lang w:bidi="fa-IR"/>
        </w:rPr>
        <w:t>مرکزي</w:t>
      </w:r>
      <w:proofErr w:type="spellEnd"/>
      <w:r w:rsidR="00E27000" w:rsidRPr="00D017F7">
        <w:rPr>
          <w:rFonts w:hint="cs"/>
          <w:sz w:val="23"/>
          <w:szCs w:val="23"/>
          <w:rtl/>
          <w:lang w:bidi="fa-IR"/>
        </w:rPr>
        <w:t xml:space="preserve"> و</w:t>
      </w:r>
      <w:r w:rsidRPr="00D017F7">
        <w:rPr>
          <w:sz w:val="23"/>
          <w:szCs w:val="23"/>
          <w:rtl/>
          <w:lang w:bidi="fa-IR"/>
        </w:rPr>
        <w:t xml:space="preserve"> اوراق مشارکت دولت) </w:t>
      </w:r>
      <w:proofErr w:type="spellStart"/>
      <w:r w:rsidRPr="00D017F7">
        <w:rPr>
          <w:sz w:val="23"/>
          <w:szCs w:val="23"/>
          <w:rtl/>
          <w:lang w:bidi="fa-IR"/>
        </w:rPr>
        <w:t>نگهداري</w:t>
      </w:r>
      <w:proofErr w:type="spellEnd"/>
      <w:r w:rsidRPr="00D017F7">
        <w:rPr>
          <w:sz w:val="23"/>
          <w:szCs w:val="23"/>
          <w:rtl/>
          <w:lang w:bidi="fa-IR"/>
        </w:rPr>
        <w:t xml:space="preserve"> </w:t>
      </w:r>
      <w:proofErr w:type="spellStart"/>
      <w:r w:rsidRPr="00D017F7">
        <w:rPr>
          <w:sz w:val="23"/>
          <w:szCs w:val="23"/>
          <w:rtl/>
          <w:lang w:bidi="fa-IR"/>
        </w:rPr>
        <w:t>نمايد</w:t>
      </w:r>
      <w:proofErr w:type="spellEnd"/>
      <w:r w:rsidRPr="00D017F7">
        <w:rPr>
          <w:sz w:val="23"/>
          <w:szCs w:val="23"/>
          <w:rtl/>
          <w:lang w:bidi="fa-IR"/>
        </w:rPr>
        <w:t>.</w:t>
      </w:r>
    </w:p>
    <w:p w14:paraId="171E574A" w14:textId="77777777" w:rsidR="00871602" w:rsidRPr="00D017F7" w:rsidRDefault="000B65C5" w:rsidP="00004243">
      <w:pPr>
        <w:pStyle w:val="Title"/>
        <w:numPr>
          <w:ilvl w:val="0"/>
          <w:numId w:val="6"/>
        </w:numPr>
        <w:tabs>
          <w:tab w:val="left" w:pos="849"/>
        </w:tabs>
        <w:spacing w:line="336" w:lineRule="auto"/>
        <w:ind w:left="706" w:hanging="708"/>
        <w:jc w:val="lowKashida"/>
        <w:rPr>
          <w:sz w:val="23"/>
          <w:szCs w:val="23"/>
          <w:lang w:bidi="fa-IR"/>
        </w:rPr>
      </w:pPr>
      <w:r w:rsidRPr="00D017F7">
        <w:rPr>
          <w:rFonts w:ascii="MitraBoldPS" w:hAnsi="MitraBoldPS" w:hint="cs"/>
          <w:sz w:val="23"/>
          <w:szCs w:val="23"/>
          <w:rtl/>
        </w:rPr>
        <w:t>نسبت</w:t>
      </w:r>
      <w:r w:rsidRPr="00D017F7">
        <w:rPr>
          <w:rFonts w:hint="cs"/>
          <w:sz w:val="23"/>
          <w:szCs w:val="23"/>
          <w:rtl/>
          <w:lang w:bidi="fa-IR"/>
        </w:rPr>
        <w:t xml:space="preserve"> سپرده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قانوني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براي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انواع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سپرده‌هاي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مؤسسه معادل </w:t>
      </w:r>
      <w:r w:rsidR="00581BCA">
        <w:rPr>
          <w:rFonts w:hint="cs"/>
          <w:sz w:val="23"/>
          <w:szCs w:val="23"/>
          <w:rtl/>
          <w:lang w:bidi="fa-IR"/>
        </w:rPr>
        <w:t>2</w:t>
      </w:r>
      <w:r w:rsidRPr="00D017F7">
        <w:rPr>
          <w:rFonts w:hint="cs"/>
          <w:sz w:val="23"/>
          <w:szCs w:val="23"/>
          <w:rtl/>
          <w:lang w:bidi="fa-IR"/>
        </w:rPr>
        <w:t xml:space="preserve"> درصد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تعيين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مي‌شود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>.</w:t>
      </w:r>
      <w:r w:rsidR="005262D7" w:rsidRPr="00D017F7">
        <w:rPr>
          <w:rFonts w:hint="cs"/>
          <w:sz w:val="23"/>
          <w:szCs w:val="23"/>
          <w:rtl/>
          <w:lang w:bidi="fa-IR"/>
        </w:rPr>
        <w:t xml:space="preserve"> </w:t>
      </w:r>
    </w:p>
    <w:p w14:paraId="02076224" w14:textId="77777777" w:rsidR="00F05079" w:rsidRPr="00D017F7" w:rsidRDefault="00F05079" w:rsidP="00004243">
      <w:pPr>
        <w:pStyle w:val="Title"/>
        <w:numPr>
          <w:ilvl w:val="0"/>
          <w:numId w:val="6"/>
        </w:numPr>
        <w:tabs>
          <w:tab w:val="left" w:pos="849"/>
        </w:tabs>
        <w:spacing w:line="336" w:lineRule="auto"/>
        <w:ind w:left="706" w:hanging="708"/>
        <w:jc w:val="lowKashida"/>
        <w:rPr>
          <w:sz w:val="23"/>
          <w:szCs w:val="23"/>
          <w:rtl/>
          <w:lang w:bidi="fa-IR"/>
        </w:rPr>
      </w:pPr>
      <w:r w:rsidRPr="00D017F7">
        <w:rPr>
          <w:rFonts w:ascii="MitraBoldPS" w:hAnsi="MitraBoldPS" w:hint="cs"/>
          <w:sz w:val="23"/>
          <w:szCs w:val="23"/>
          <w:rtl/>
        </w:rPr>
        <w:t>نحوه</w:t>
      </w:r>
      <w:r w:rsidRPr="00D017F7">
        <w:rPr>
          <w:rFonts w:hint="cs"/>
          <w:sz w:val="23"/>
          <w:szCs w:val="23"/>
          <w:rtl/>
          <w:lang w:bidi="fa-IR"/>
        </w:rPr>
        <w:t xml:space="preserve"> محاسبه و پرداخت سهم سود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قطعي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متعلق به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سپرده‌گذاران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مؤسسه وفق </w:t>
      </w:r>
      <w:r w:rsidR="008E4A21" w:rsidRPr="00D017F7">
        <w:rPr>
          <w:rFonts w:hint="cs"/>
          <w:sz w:val="23"/>
          <w:szCs w:val="23"/>
          <w:rtl/>
          <w:lang w:bidi="fa-IR"/>
        </w:rPr>
        <w:t>ضو</w:t>
      </w:r>
      <w:r w:rsidRPr="00D017F7">
        <w:rPr>
          <w:rFonts w:hint="cs"/>
          <w:sz w:val="23"/>
          <w:szCs w:val="23"/>
          <w:rtl/>
          <w:lang w:bidi="fa-IR"/>
        </w:rPr>
        <w:t xml:space="preserve">ابط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ابلاغي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بانک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مرکزي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در خصوص نحوه محاسبه و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تقسيم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سود مشاع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مي‌باشد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.   </w:t>
      </w:r>
    </w:p>
    <w:p w14:paraId="704CB1A7" w14:textId="77777777" w:rsidR="00085532" w:rsidRPr="00D017F7" w:rsidRDefault="001E033B" w:rsidP="00004243">
      <w:pPr>
        <w:pStyle w:val="Title"/>
        <w:numPr>
          <w:ilvl w:val="0"/>
          <w:numId w:val="6"/>
        </w:numPr>
        <w:tabs>
          <w:tab w:val="left" w:pos="849"/>
        </w:tabs>
        <w:spacing w:line="336" w:lineRule="auto"/>
        <w:ind w:left="706" w:hanging="708"/>
        <w:jc w:val="lowKashida"/>
        <w:rPr>
          <w:sz w:val="23"/>
          <w:szCs w:val="23"/>
          <w:lang w:bidi="fa-IR"/>
        </w:rPr>
      </w:pPr>
      <w:proofErr w:type="spellStart"/>
      <w:r w:rsidRPr="00D017F7">
        <w:rPr>
          <w:rFonts w:hint="cs"/>
          <w:sz w:val="23"/>
          <w:szCs w:val="23"/>
          <w:rtl/>
          <w:lang w:bidi="fa-IR"/>
        </w:rPr>
        <w:t>پذيرش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سپرده </w:t>
      </w:r>
      <w:proofErr w:type="spellStart"/>
      <w:r w:rsidR="005931CA">
        <w:rPr>
          <w:rFonts w:hint="cs"/>
          <w:sz w:val="23"/>
          <w:szCs w:val="23"/>
          <w:rtl/>
          <w:lang w:bidi="fa-IR"/>
        </w:rPr>
        <w:t>تسهيلات</w:t>
      </w:r>
      <w:r w:rsidRPr="00D017F7">
        <w:rPr>
          <w:rFonts w:hint="cs"/>
          <w:sz w:val="23"/>
          <w:szCs w:val="23"/>
          <w:rtl/>
          <w:lang w:bidi="fa-IR"/>
        </w:rPr>
        <w:t>‌خواه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>،</w:t>
      </w:r>
      <w:r w:rsidRPr="00D017F7">
        <w:rPr>
          <w:sz w:val="23"/>
          <w:szCs w:val="23"/>
          <w:rtl/>
          <w:lang w:bidi="fa-IR"/>
        </w:rPr>
        <w:t xml:space="preserve"> </w:t>
      </w:r>
      <w:r w:rsidR="00085532" w:rsidRPr="00D017F7">
        <w:rPr>
          <w:rFonts w:ascii="MitraBoldPS" w:hAnsi="MitraBoldPS"/>
          <w:sz w:val="23"/>
          <w:szCs w:val="23"/>
          <w:rtl/>
        </w:rPr>
        <w:t>ارا</w:t>
      </w:r>
      <w:r w:rsidR="00085532" w:rsidRPr="00D017F7">
        <w:rPr>
          <w:rFonts w:ascii="MitraBoldPS" w:hAnsi="MitraBoldPS" w:hint="cs"/>
          <w:sz w:val="23"/>
          <w:szCs w:val="23"/>
          <w:rtl/>
        </w:rPr>
        <w:t>ي</w:t>
      </w:r>
      <w:r w:rsidR="00085532" w:rsidRPr="00D017F7">
        <w:rPr>
          <w:rFonts w:ascii="MitraBoldPS" w:hAnsi="MitraBoldPS"/>
          <w:sz w:val="23"/>
          <w:szCs w:val="23"/>
          <w:rtl/>
        </w:rPr>
        <w:t>ه</w:t>
      </w:r>
      <w:r w:rsidR="00085532" w:rsidRPr="00D017F7">
        <w:rPr>
          <w:sz w:val="23"/>
          <w:szCs w:val="23"/>
          <w:rtl/>
          <w:lang w:bidi="fa-IR"/>
        </w:rPr>
        <w:t xml:space="preserve"> هرگونه برنامه </w:t>
      </w:r>
      <w:proofErr w:type="spellStart"/>
      <w:r w:rsidR="00085532" w:rsidRPr="00D017F7">
        <w:rPr>
          <w:sz w:val="23"/>
          <w:szCs w:val="23"/>
          <w:rtl/>
          <w:lang w:bidi="fa-IR"/>
        </w:rPr>
        <w:t>زمان</w:t>
      </w:r>
      <w:r w:rsidR="00085532" w:rsidRPr="00D017F7">
        <w:rPr>
          <w:rFonts w:hint="cs"/>
          <w:sz w:val="23"/>
          <w:szCs w:val="23"/>
          <w:rtl/>
          <w:lang w:bidi="fa-IR"/>
        </w:rPr>
        <w:t>‌</w:t>
      </w:r>
      <w:r w:rsidR="00085532" w:rsidRPr="00D017F7">
        <w:rPr>
          <w:sz w:val="23"/>
          <w:szCs w:val="23"/>
          <w:rtl/>
          <w:lang w:bidi="fa-IR"/>
        </w:rPr>
        <w:t>بندي</w:t>
      </w:r>
      <w:proofErr w:type="spellEnd"/>
      <w:r w:rsidR="00085532" w:rsidRPr="00D017F7">
        <w:rPr>
          <w:sz w:val="23"/>
          <w:szCs w:val="23"/>
          <w:rtl/>
          <w:lang w:bidi="fa-IR"/>
        </w:rPr>
        <w:t xml:space="preserve"> </w:t>
      </w:r>
      <w:proofErr w:type="spellStart"/>
      <w:r w:rsidR="00085532" w:rsidRPr="00D017F7">
        <w:rPr>
          <w:sz w:val="23"/>
          <w:szCs w:val="23"/>
          <w:rtl/>
          <w:lang w:bidi="fa-IR"/>
        </w:rPr>
        <w:t>براي</w:t>
      </w:r>
      <w:proofErr w:type="spellEnd"/>
      <w:r w:rsidR="00085532" w:rsidRPr="00D017F7">
        <w:rPr>
          <w:sz w:val="23"/>
          <w:szCs w:val="23"/>
          <w:rtl/>
          <w:lang w:bidi="fa-IR"/>
        </w:rPr>
        <w:t xml:space="preserve"> </w:t>
      </w:r>
      <w:proofErr w:type="spellStart"/>
      <w:r w:rsidR="00085532" w:rsidRPr="00D017F7">
        <w:rPr>
          <w:sz w:val="23"/>
          <w:szCs w:val="23"/>
          <w:rtl/>
          <w:lang w:bidi="fa-IR"/>
        </w:rPr>
        <w:t>اعطاي</w:t>
      </w:r>
      <w:proofErr w:type="spellEnd"/>
      <w:r w:rsidR="00085532" w:rsidRPr="00D017F7">
        <w:rPr>
          <w:sz w:val="23"/>
          <w:szCs w:val="23"/>
          <w:rtl/>
          <w:lang w:bidi="fa-IR"/>
        </w:rPr>
        <w:t xml:space="preserve"> </w:t>
      </w:r>
      <w:proofErr w:type="spellStart"/>
      <w:r w:rsidR="00085532" w:rsidRPr="00D017F7">
        <w:rPr>
          <w:rFonts w:hint="cs"/>
          <w:sz w:val="23"/>
          <w:szCs w:val="23"/>
          <w:rtl/>
          <w:lang w:bidi="fa-IR"/>
        </w:rPr>
        <w:t>تسهيلات</w:t>
      </w:r>
      <w:proofErr w:type="spellEnd"/>
      <w:r w:rsidR="00085532" w:rsidRPr="00D017F7">
        <w:rPr>
          <w:sz w:val="23"/>
          <w:szCs w:val="23"/>
          <w:rtl/>
          <w:lang w:bidi="fa-IR"/>
        </w:rPr>
        <w:t xml:space="preserve"> در قبال گذاردن سپرده </w:t>
      </w:r>
      <w:proofErr w:type="spellStart"/>
      <w:r w:rsidR="00085532" w:rsidRPr="00D017F7">
        <w:rPr>
          <w:sz w:val="23"/>
          <w:szCs w:val="23"/>
          <w:rtl/>
          <w:lang w:bidi="fa-IR"/>
        </w:rPr>
        <w:t>براي</w:t>
      </w:r>
      <w:proofErr w:type="spellEnd"/>
      <w:r w:rsidR="00085532" w:rsidRPr="00D017F7">
        <w:rPr>
          <w:rFonts w:hint="cs"/>
          <w:sz w:val="23"/>
          <w:szCs w:val="23"/>
          <w:rtl/>
          <w:lang w:bidi="fa-IR"/>
        </w:rPr>
        <w:t xml:space="preserve"> </w:t>
      </w:r>
      <w:r w:rsidR="00085532" w:rsidRPr="00D017F7">
        <w:rPr>
          <w:sz w:val="23"/>
          <w:szCs w:val="23"/>
          <w:rtl/>
          <w:lang w:bidi="fa-IR"/>
        </w:rPr>
        <w:t xml:space="preserve">مدت </w:t>
      </w:r>
      <w:proofErr w:type="spellStart"/>
      <w:r w:rsidR="00085532" w:rsidRPr="00D017F7">
        <w:rPr>
          <w:sz w:val="23"/>
          <w:szCs w:val="23"/>
          <w:rtl/>
          <w:lang w:bidi="fa-IR"/>
        </w:rPr>
        <w:t>معين</w:t>
      </w:r>
      <w:proofErr w:type="spellEnd"/>
      <w:r w:rsidR="00085532" w:rsidRPr="00D017F7">
        <w:rPr>
          <w:sz w:val="23"/>
          <w:szCs w:val="23"/>
          <w:rtl/>
          <w:lang w:bidi="fa-IR"/>
        </w:rPr>
        <w:t xml:space="preserve"> در چارچوب </w:t>
      </w:r>
      <w:proofErr w:type="spellStart"/>
      <w:r w:rsidR="00085532" w:rsidRPr="00D017F7">
        <w:rPr>
          <w:sz w:val="23"/>
          <w:szCs w:val="23"/>
          <w:rtl/>
          <w:lang w:bidi="fa-IR"/>
        </w:rPr>
        <w:t>جداولي</w:t>
      </w:r>
      <w:proofErr w:type="spellEnd"/>
      <w:r w:rsidR="00085532" w:rsidRPr="00D017F7">
        <w:rPr>
          <w:sz w:val="23"/>
          <w:szCs w:val="23"/>
          <w:rtl/>
          <w:lang w:bidi="fa-IR"/>
        </w:rPr>
        <w:t xml:space="preserve"> بر</w:t>
      </w:r>
      <w:r w:rsidRPr="00D017F7">
        <w:rPr>
          <w:rFonts w:hint="cs"/>
          <w:sz w:val="23"/>
          <w:szCs w:val="23"/>
          <w:rtl/>
          <w:lang w:bidi="fa-IR"/>
        </w:rPr>
        <w:t xml:space="preserve"> </w:t>
      </w:r>
      <w:r w:rsidR="00085532" w:rsidRPr="00D017F7">
        <w:rPr>
          <w:sz w:val="23"/>
          <w:szCs w:val="23"/>
          <w:rtl/>
          <w:lang w:bidi="fa-IR"/>
        </w:rPr>
        <w:t>اساس نوبت و مبلغ</w:t>
      </w:r>
      <w:r w:rsidRPr="00D017F7">
        <w:rPr>
          <w:rFonts w:hint="cs"/>
          <w:sz w:val="23"/>
          <w:szCs w:val="23"/>
          <w:rtl/>
          <w:lang w:bidi="fa-IR"/>
        </w:rPr>
        <w:t xml:space="preserve"> و</w:t>
      </w:r>
      <w:r w:rsidR="00FB0404" w:rsidRPr="00D017F7">
        <w:rPr>
          <w:rFonts w:hint="cs"/>
          <w:sz w:val="23"/>
          <w:szCs w:val="23"/>
          <w:rtl/>
          <w:lang w:bidi="fa-IR"/>
        </w:rPr>
        <w:t xml:space="preserve"> </w:t>
      </w:r>
      <w:r w:rsidR="00085532" w:rsidRPr="00D017F7">
        <w:rPr>
          <w:sz w:val="23"/>
          <w:szCs w:val="23"/>
          <w:rtl/>
          <w:lang w:bidi="fa-IR"/>
        </w:rPr>
        <w:t>موارد مشابه توسط</w:t>
      </w:r>
      <w:r w:rsidR="00085532" w:rsidRPr="00D017F7">
        <w:rPr>
          <w:rFonts w:hint="cs"/>
          <w:sz w:val="23"/>
          <w:szCs w:val="23"/>
          <w:rtl/>
          <w:lang w:bidi="fa-IR"/>
        </w:rPr>
        <w:t xml:space="preserve"> مؤسسه </w:t>
      </w:r>
      <w:r w:rsidR="0032286A">
        <w:rPr>
          <w:rFonts w:hint="cs"/>
          <w:sz w:val="23"/>
          <w:szCs w:val="23"/>
          <w:rtl/>
          <w:lang w:bidi="fa-IR"/>
        </w:rPr>
        <w:t xml:space="preserve">فراتر از </w:t>
      </w:r>
      <w:proofErr w:type="spellStart"/>
      <w:r w:rsidR="0032286A">
        <w:rPr>
          <w:rFonts w:hint="cs"/>
          <w:sz w:val="23"/>
          <w:szCs w:val="23"/>
          <w:rtl/>
          <w:lang w:bidi="fa-IR"/>
        </w:rPr>
        <w:t>آن‌چه</w:t>
      </w:r>
      <w:proofErr w:type="spellEnd"/>
      <w:r w:rsidR="0032286A">
        <w:rPr>
          <w:rFonts w:hint="cs"/>
          <w:sz w:val="23"/>
          <w:szCs w:val="23"/>
          <w:rtl/>
          <w:lang w:bidi="fa-IR"/>
        </w:rPr>
        <w:t xml:space="preserve"> بانک </w:t>
      </w:r>
      <w:proofErr w:type="spellStart"/>
      <w:r w:rsidR="0032286A">
        <w:rPr>
          <w:rFonts w:hint="cs"/>
          <w:sz w:val="23"/>
          <w:szCs w:val="23"/>
          <w:rtl/>
          <w:lang w:bidi="fa-IR"/>
        </w:rPr>
        <w:t>مرکزي</w:t>
      </w:r>
      <w:proofErr w:type="spellEnd"/>
      <w:r w:rsidR="0032286A">
        <w:rPr>
          <w:rFonts w:hint="cs"/>
          <w:sz w:val="23"/>
          <w:szCs w:val="23"/>
          <w:rtl/>
          <w:lang w:bidi="fa-IR"/>
        </w:rPr>
        <w:t xml:space="preserve"> </w:t>
      </w:r>
      <w:proofErr w:type="spellStart"/>
      <w:r w:rsidR="0032286A">
        <w:rPr>
          <w:rFonts w:hint="cs"/>
          <w:sz w:val="23"/>
          <w:szCs w:val="23"/>
          <w:rtl/>
          <w:lang w:bidi="fa-IR"/>
        </w:rPr>
        <w:t>تعيين</w:t>
      </w:r>
      <w:proofErr w:type="spellEnd"/>
      <w:r w:rsidR="0032286A">
        <w:rPr>
          <w:rFonts w:hint="cs"/>
          <w:sz w:val="23"/>
          <w:szCs w:val="23"/>
          <w:rtl/>
          <w:lang w:bidi="fa-IR"/>
        </w:rPr>
        <w:t xml:space="preserve"> خواهد نمود، </w:t>
      </w:r>
      <w:r w:rsidR="00085532" w:rsidRPr="00D017F7">
        <w:rPr>
          <w:sz w:val="23"/>
          <w:szCs w:val="23"/>
          <w:rtl/>
          <w:lang w:bidi="fa-IR"/>
        </w:rPr>
        <w:t>ممنوع است.</w:t>
      </w:r>
    </w:p>
    <w:p w14:paraId="0E0B7778" w14:textId="2A3BD7EB" w:rsidR="00C0190F" w:rsidRPr="00ED3A05" w:rsidRDefault="0032286A" w:rsidP="008372E5">
      <w:pPr>
        <w:pStyle w:val="Title"/>
        <w:numPr>
          <w:ilvl w:val="0"/>
          <w:numId w:val="6"/>
        </w:numPr>
        <w:tabs>
          <w:tab w:val="left" w:pos="849"/>
        </w:tabs>
        <w:spacing w:before="240" w:after="80" w:line="336" w:lineRule="auto"/>
        <w:ind w:left="706" w:hanging="708"/>
        <w:jc w:val="lowKashida"/>
        <w:rPr>
          <w:sz w:val="23"/>
          <w:szCs w:val="23"/>
          <w:lang w:bidi="fa-IR"/>
        </w:rPr>
      </w:pPr>
      <w:r w:rsidRPr="00C0190F">
        <w:rPr>
          <w:rFonts w:ascii="MitraBoldPS" w:hAnsi="MitraBoldPS" w:hint="cs"/>
          <w:sz w:val="23"/>
          <w:szCs w:val="23"/>
          <w:rtl/>
        </w:rPr>
        <w:t xml:space="preserve">ميزان تسهيلات خريد و ساخت مسکن اعطايي توسط </w:t>
      </w:r>
      <w:r w:rsidR="00AC0372" w:rsidRPr="00C0190F">
        <w:rPr>
          <w:rFonts w:ascii="MitraBoldPS" w:hAnsi="MitraBoldPS" w:hint="cs"/>
          <w:sz w:val="23"/>
          <w:szCs w:val="23"/>
          <w:rtl/>
        </w:rPr>
        <w:t xml:space="preserve">مؤسسه </w:t>
      </w:r>
      <w:r w:rsidRPr="00C0190F">
        <w:rPr>
          <w:rFonts w:ascii="MitraBoldPS" w:hAnsi="MitraBoldPS" w:hint="cs"/>
          <w:sz w:val="23"/>
          <w:szCs w:val="23"/>
          <w:rtl/>
        </w:rPr>
        <w:t>بنا به سياست‌هاي بانک مرکزي تعيين مي‌شود.</w:t>
      </w:r>
      <w:r w:rsidR="00AC0372" w:rsidRPr="00C0190F">
        <w:rPr>
          <w:rFonts w:ascii="MitraBoldPS" w:hAnsi="MitraBoldPS" w:hint="cs"/>
          <w:sz w:val="23"/>
          <w:szCs w:val="23"/>
          <w:rtl/>
        </w:rPr>
        <w:t xml:space="preserve"> </w:t>
      </w:r>
    </w:p>
    <w:p w14:paraId="54D72E4F" w14:textId="5E1861AB" w:rsidR="00ED3A05" w:rsidRDefault="00ED3A05" w:rsidP="00ED3A05">
      <w:pPr>
        <w:pStyle w:val="Title"/>
        <w:tabs>
          <w:tab w:val="left" w:pos="849"/>
        </w:tabs>
        <w:spacing w:before="240" w:after="80" w:line="336" w:lineRule="auto"/>
        <w:jc w:val="lowKashida"/>
        <w:rPr>
          <w:rFonts w:ascii="MitraBoldPS" w:hAnsi="MitraBoldPS"/>
          <w:sz w:val="23"/>
          <w:szCs w:val="23"/>
          <w:rtl/>
        </w:rPr>
      </w:pPr>
    </w:p>
    <w:p w14:paraId="6867B635" w14:textId="77777777" w:rsidR="00ED3A05" w:rsidRPr="00C0190F" w:rsidRDefault="00ED3A05" w:rsidP="00ED3A05">
      <w:pPr>
        <w:pStyle w:val="Title"/>
        <w:tabs>
          <w:tab w:val="left" w:pos="849"/>
        </w:tabs>
        <w:spacing w:before="240" w:after="80" w:line="336" w:lineRule="auto"/>
        <w:jc w:val="lowKashida"/>
        <w:rPr>
          <w:sz w:val="23"/>
          <w:szCs w:val="23"/>
          <w:lang w:bidi="fa-IR"/>
        </w:rPr>
      </w:pPr>
    </w:p>
    <w:p w14:paraId="22173E1C" w14:textId="492E4405" w:rsidR="00723FA2" w:rsidRPr="00ED3A05" w:rsidRDefault="00723FA2" w:rsidP="00E54E9C">
      <w:pPr>
        <w:pStyle w:val="Heading1"/>
        <w:jc w:val="left"/>
        <w:rPr>
          <w:rFonts w:cs="Titr"/>
          <w:sz w:val="28"/>
          <w:szCs w:val="28"/>
          <w:rtl/>
        </w:rPr>
      </w:pPr>
      <w:bookmarkStart w:id="3" w:name="_Toc175578164"/>
      <w:r w:rsidRPr="00ED3A05">
        <w:rPr>
          <w:rFonts w:cs="Titr"/>
          <w:sz w:val="28"/>
          <w:szCs w:val="28"/>
          <w:rtl/>
        </w:rPr>
        <w:lastRenderedPageBreak/>
        <w:t xml:space="preserve">فصل </w:t>
      </w:r>
      <w:r w:rsidR="008372E5" w:rsidRPr="00ED3A05">
        <w:rPr>
          <w:rFonts w:cs="Titr" w:hint="cs"/>
          <w:sz w:val="28"/>
          <w:szCs w:val="28"/>
          <w:rtl/>
        </w:rPr>
        <w:t>چهار</w:t>
      </w:r>
      <w:r w:rsidR="00846E1A" w:rsidRPr="00ED3A05">
        <w:rPr>
          <w:rFonts w:cs="Titr" w:hint="cs"/>
          <w:sz w:val="28"/>
          <w:szCs w:val="28"/>
          <w:rtl/>
        </w:rPr>
        <w:t>م</w:t>
      </w:r>
      <w:r w:rsidRPr="00ED3A05">
        <w:rPr>
          <w:rFonts w:cs="Titr"/>
          <w:sz w:val="28"/>
          <w:szCs w:val="28"/>
          <w:rtl/>
        </w:rPr>
        <w:t xml:space="preserve"> </w:t>
      </w:r>
      <w:r w:rsidRPr="00ED3A05">
        <w:rPr>
          <w:rFonts w:cs="Titr" w:hint="cs"/>
          <w:sz w:val="28"/>
          <w:szCs w:val="28"/>
          <w:rtl/>
        </w:rPr>
        <w:t>ـ</w:t>
      </w:r>
      <w:r w:rsidRPr="00ED3A05">
        <w:rPr>
          <w:rFonts w:cs="Titr"/>
          <w:sz w:val="28"/>
          <w:szCs w:val="28"/>
          <w:rtl/>
        </w:rPr>
        <w:t xml:space="preserve"> </w:t>
      </w:r>
      <w:r w:rsidRPr="00ED3A05">
        <w:rPr>
          <w:rFonts w:cs="Titr" w:hint="cs"/>
          <w:sz w:val="28"/>
          <w:szCs w:val="28"/>
          <w:rtl/>
        </w:rPr>
        <w:t>ساير مقررات</w:t>
      </w:r>
      <w:bookmarkEnd w:id="3"/>
    </w:p>
    <w:p w14:paraId="0EF45633" w14:textId="77777777" w:rsidR="00E54E9C" w:rsidRPr="00E54E9C" w:rsidRDefault="00E54E9C" w:rsidP="00E54E9C">
      <w:pPr>
        <w:rPr>
          <w:rtl/>
        </w:rPr>
      </w:pPr>
    </w:p>
    <w:p w14:paraId="70B68485" w14:textId="0FA7499A" w:rsidR="00723FA2" w:rsidRPr="00D017F7" w:rsidRDefault="00723FA2" w:rsidP="00004243">
      <w:pPr>
        <w:pStyle w:val="Title"/>
        <w:numPr>
          <w:ilvl w:val="0"/>
          <w:numId w:val="6"/>
        </w:numPr>
        <w:tabs>
          <w:tab w:val="left" w:pos="849"/>
        </w:tabs>
        <w:spacing w:line="336" w:lineRule="auto"/>
        <w:ind w:left="706" w:hanging="708"/>
        <w:jc w:val="lowKashida"/>
        <w:rPr>
          <w:sz w:val="23"/>
          <w:szCs w:val="23"/>
          <w:rtl/>
          <w:lang w:bidi="fa-IR"/>
        </w:rPr>
      </w:pPr>
      <w:r w:rsidRPr="00D017F7">
        <w:rPr>
          <w:rFonts w:ascii="MitraBoldPS" w:hAnsi="MitraBoldPS" w:hint="cs"/>
          <w:sz w:val="23"/>
          <w:szCs w:val="23"/>
          <w:rtl/>
        </w:rPr>
        <w:t>به</w:t>
      </w:r>
      <w:r w:rsidR="00D83E97">
        <w:rPr>
          <w:rFonts w:ascii="MitraBoldPS" w:hAnsi="MitraBoldPS" w:hint="cs"/>
          <w:sz w:val="23"/>
          <w:szCs w:val="23"/>
          <w:rtl/>
        </w:rPr>
        <w:t xml:space="preserve"> </w:t>
      </w:r>
      <w:r w:rsidRPr="00D017F7">
        <w:rPr>
          <w:rFonts w:ascii="MitraBoldPS" w:hAnsi="MitraBoldPS" w:hint="cs"/>
          <w:sz w:val="23"/>
          <w:szCs w:val="23"/>
          <w:rtl/>
        </w:rPr>
        <w:t>‌جز</w:t>
      </w:r>
      <w:r w:rsidR="00D83E97">
        <w:rPr>
          <w:rFonts w:ascii="MitraBoldPS" w:hAnsi="MitraBoldPS" w:hint="cs"/>
          <w:sz w:val="23"/>
          <w:szCs w:val="23"/>
          <w:rtl/>
        </w:rPr>
        <w:t>ء</w:t>
      </w:r>
      <w:r w:rsidRPr="00D017F7">
        <w:rPr>
          <w:rFonts w:hint="cs"/>
          <w:sz w:val="23"/>
          <w:szCs w:val="23"/>
          <w:rtl/>
          <w:lang w:bidi="fa-IR"/>
        </w:rPr>
        <w:t xml:space="preserve"> احکام خاص که در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اين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دستورالعمل </w:t>
      </w:r>
      <w:proofErr w:type="spellStart"/>
      <w:r w:rsidRPr="00D017F7">
        <w:rPr>
          <w:rFonts w:hint="cs"/>
          <w:sz w:val="23"/>
          <w:szCs w:val="23"/>
          <w:rtl/>
          <w:lang w:bidi="fa-IR"/>
        </w:rPr>
        <w:t>تصريح</w:t>
      </w:r>
      <w:proofErr w:type="spellEnd"/>
      <w:r w:rsidRPr="00D017F7">
        <w:rPr>
          <w:rFonts w:hint="cs"/>
          <w:sz w:val="23"/>
          <w:szCs w:val="23"/>
          <w:rtl/>
          <w:lang w:bidi="fa-IR"/>
        </w:rPr>
        <w:t xml:space="preserve"> شده است، مؤسسه </w:t>
      </w:r>
      <w:r w:rsidRPr="00D017F7">
        <w:rPr>
          <w:sz w:val="23"/>
          <w:szCs w:val="23"/>
          <w:rtl/>
          <w:lang w:bidi="fa-IR"/>
        </w:rPr>
        <w:t xml:space="preserve">موظف به </w:t>
      </w:r>
      <w:proofErr w:type="spellStart"/>
      <w:r w:rsidRPr="00AF16EA">
        <w:rPr>
          <w:sz w:val="23"/>
          <w:szCs w:val="23"/>
          <w:rtl/>
          <w:lang w:bidi="fa-IR"/>
        </w:rPr>
        <w:t>رعايت</w:t>
      </w:r>
      <w:proofErr w:type="spellEnd"/>
      <w:r w:rsidRPr="00AF16EA">
        <w:rPr>
          <w:sz w:val="23"/>
          <w:szCs w:val="23"/>
          <w:rtl/>
          <w:lang w:bidi="fa-IR"/>
        </w:rPr>
        <w:t xml:space="preserve"> </w:t>
      </w:r>
      <w:proofErr w:type="spellStart"/>
      <w:r w:rsidRPr="00AF16EA">
        <w:rPr>
          <w:sz w:val="23"/>
          <w:szCs w:val="23"/>
          <w:rtl/>
          <w:lang w:bidi="fa-IR"/>
        </w:rPr>
        <w:t>تمامي</w:t>
      </w:r>
      <w:proofErr w:type="spellEnd"/>
      <w:r w:rsidRPr="00AF16EA">
        <w:rPr>
          <w:sz w:val="23"/>
          <w:szCs w:val="23"/>
          <w:rtl/>
          <w:lang w:bidi="fa-IR"/>
        </w:rPr>
        <w:t xml:space="preserve"> </w:t>
      </w:r>
      <w:proofErr w:type="spellStart"/>
      <w:r w:rsidRPr="00AF16EA">
        <w:rPr>
          <w:sz w:val="23"/>
          <w:szCs w:val="23"/>
          <w:rtl/>
          <w:lang w:bidi="fa-IR"/>
        </w:rPr>
        <w:t>قوانين</w:t>
      </w:r>
      <w:proofErr w:type="spellEnd"/>
      <w:r w:rsidR="00836054" w:rsidRPr="00AF16EA">
        <w:rPr>
          <w:rFonts w:hint="cs"/>
          <w:sz w:val="23"/>
          <w:szCs w:val="23"/>
          <w:rtl/>
          <w:lang w:bidi="fa-IR"/>
        </w:rPr>
        <w:t>،</w:t>
      </w:r>
      <w:r w:rsidR="002F3478" w:rsidRPr="00AF16EA">
        <w:rPr>
          <w:sz w:val="23"/>
          <w:szCs w:val="23"/>
          <w:rtl/>
          <w:lang w:bidi="fa-IR"/>
        </w:rPr>
        <w:t xml:space="preserve"> </w:t>
      </w:r>
      <w:r w:rsidR="00836054" w:rsidRPr="00AF16EA">
        <w:rPr>
          <w:rFonts w:ascii="MitraBoldPS" w:hAnsi="MitraBoldPS" w:cs="Titr" w:hint="cs"/>
          <w:sz w:val="21"/>
          <w:szCs w:val="21"/>
          <w:rtl/>
        </w:rPr>
        <w:t xml:space="preserve">« </w:t>
      </w:r>
      <w:r w:rsidR="00BE74BD" w:rsidRPr="00AF16EA">
        <w:rPr>
          <w:rFonts w:ascii="MitraBoldPS" w:hAnsi="MitraBoldPS" w:cs="Titr" w:hint="cs"/>
          <w:sz w:val="21"/>
          <w:szCs w:val="21"/>
          <w:rtl/>
        </w:rPr>
        <w:t>دستورالعمل</w:t>
      </w:r>
      <w:r w:rsidR="00970C23" w:rsidRPr="00AF16EA">
        <w:rPr>
          <w:rStyle w:val="FootnoteReference"/>
          <w:rFonts w:ascii="MitraBoldPS" w:hAnsi="MitraBoldPS" w:cs="Titr"/>
          <w:sz w:val="21"/>
          <w:szCs w:val="21"/>
          <w:rtl/>
        </w:rPr>
        <w:footnoteReference w:id="8"/>
      </w:r>
      <w:r w:rsidR="00BE74BD" w:rsidRPr="00AF16EA">
        <w:rPr>
          <w:rFonts w:ascii="MitraBoldPS" w:hAnsi="MitraBoldPS" w:cs="Titr" w:hint="cs"/>
          <w:sz w:val="21"/>
          <w:szCs w:val="21"/>
          <w:rtl/>
        </w:rPr>
        <w:t xml:space="preserve"> </w:t>
      </w:r>
      <w:r w:rsidR="00836054" w:rsidRPr="00AF16EA">
        <w:rPr>
          <w:rFonts w:ascii="MitraBoldPS" w:hAnsi="MitraBoldPS" w:cs="Titr"/>
          <w:sz w:val="21"/>
          <w:szCs w:val="21"/>
          <w:rtl/>
        </w:rPr>
        <w:t>نحوه تأسيس و اداره مؤسسات اعتباري غيردولتي</w:t>
      </w:r>
      <w:r w:rsidR="00836054" w:rsidRPr="00AF16EA">
        <w:rPr>
          <w:rFonts w:ascii="MitraBoldPS" w:hAnsi="MitraBoldPS" w:cs="Titr" w:hint="cs"/>
          <w:sz w:val="21"/>
          <w:szCs w:val="21"/>
          <w:rtl/>
        </w:rPr>
        <w:t>»</w:t>
      </w:r>
      <w:r w:rsidR="00836054" w:rsidRPr="00AF16EA">
        <w:rPr>
          <w:rFonts w:hint="cs"/>
          <w:sz w:val="23"/>
          <w:szCs w:val="23"/>
          <w:rtl/>
          <w:lang w:bidi="fa-IR"/>
        </w:rPr>
        <w:t xml:space="preserve">، </w:t>
      </w:r>
      <w:r w:rsidRPr="00AF16EA">
        <w:rPr>
          <w:sz w:val="23"/>
          <w:szCs w:val="23"/>
          <w:rtl/>
          <w:lang w:bidi="fa-IR"/>
        </w:rPr>
        <w:t xml:space="preserve">مصوبات </w:t>
      </w:r>
      <w:r w:rsidR="00D47CEB" w:rsidRPr="00AF16EA">
        <w:rPr>
          <w:rFonts w:ascii="MitraBoldPS" w:hAnsi="MitraBoldPS" w:hint="cs"/>
          <w:sz w:val="23"/>
          <w:szCs w:val="23"/>
          <w:rtl/>
        </w:rPr>
        <w:t>هيأت عالي</w:t>
      </w:r>
      <w:r w:rsidR="00970C23" w:rsidRPr="00AF16EA">
        <w:rPr>
          <w:rStyle w:val="FootnoteReference"/>
          <w:sz w:val="23"/>
          <w:szCs w:val="23"/>
          <w:rtl/>
          <w:lang w:bidi="fa-IR"/>
        </w:rPr>
        <w:footnoteReference w:id="9"/>
      </w:r>
      <w:r w:rsidRPr="00AF16EA">
        <w:rPr>
          <w:sz w:val="23"/>
          <w:szCs w:val="23"/>
          <w:rtl/>
          <w:lang w:bidi="fa-IR"/>
        </w:rPr>
        <w:t xml:space="preserve">، مفاد اساسنامه مصوب و </w:t>
      </w:r>
      <w:proofErr w:type="spellStart"/>
      <w:r w:rsidRPr="00AF16EA">
        <w:rPr>
          <w:sz w:val="23"/>
          <w:szCs w:val="23"/>
          <w:rtl/>
          <w:lang w:bidi="fa-IR"/>
        </w:rPr>
        <w:t>بخشنامه‌ها</w:t>
      </w:r>
      <w:proofErr w:type="spellEnd"/>
      <w:r w:rsidRPr="00AF16EA">
        <w:rPr>
          <w:sz w:val="23"/>
          <w:szCs w:val="23"/>
          <w:rtl/>
          <w:lang w:bidi="fa-IR"/>
        </w:rPr>
        <w:t xml:space="preserve"> و </w:t>
      </w:r>
      <w:proofErr w:type="spellStart"/>
      <w:r w:rsidRPr="00AF16EA">
        <w:rPr>
          <w:sz w:val="23"/>
          <w:szCs w:val="23"/>
          <w:rtl/>
          <w:lang w:bidi="fa-IR"/>
        </w:rPr>
        <w:t>دستورالعمل</w:t>
      </w:r>
      <w:r w:rsidRPr="00AF16EA">
        <w:rPr>
          <w:rFonts w:hint="cs"/>
          <w:sz w:val="23"/>
          <w:szCs w:val="23"/>
          <w:rtl/>
          <w:lang w:bidi="fa-IR"/>
        </w:rPr>
        <w:t>‌</w:t>
      </w:r>
      <w:r w:rsidRPr="00AF16EA">
        <w:rPr>
          <w:sz w:val="23"/>
          <w:szCs w:val="23"/>
          <w:rtl/>
          <w:lang w:bidi="fa-IR"/>
        </w:rPr>
        <w:t>هاي</w:t>
      </w:r>
      <w:proofErr w:type="spellEnd"/>
      <w:r w:rsidRPr="00AF16EA">
        <w:rPr>
          <w:rFonts w:hint="cs"/>
          <w:sz w:val="23"/>
          <w:szCs w:val="23"/>
          <w:rtl/>
          <w:lang w:bidi="fa-IR"/>
        </w:rPr>
        <w:t xml:space="preserve"> </w:t>
      </w:r>
      <w:r w:rsidRPr="00AF16EA">
        <w:rPr>
          <w:sz w:val="23"/>
          <w:szCs w:val="23"/>
          <w:rtl/>
          <w:lang w:bidi="fa-IR"/>
        </w:rPr>
        <w:t xml:space="preserve">بانک </w:t>
      </w:r>
      <w:proofErr w:type="spellStart"/>
      <w:r w:rsidRPr="00AF16EA">
        <w:rPr>
          <w:sz w:val="23"/>
          <w:szCs w:val="23"/>
          <w:rtl/>
          <w:lang w:bidi="fa-IR"/>
        </w:rPr>
        <w:t>مرکزي</w:t>
      </w:r>
      <w:proofErr w:type="spellEnd"/>
      <w:r w:rsidR="00836054" w:rsidRPr="00AF16EA">
        <w:rPr>
          <w:rFonts w:hint="cs"/>
          <w:sz w:val="23"/>
          <w:szCs w:val="23"/>
          <w:rtl/>
          <w:lang w:bidi="fa-IR"/>
        </w:rPr>
        <w:t xml:space="preserve"> و </w:t>
      </w:r>
      <w:proofErr w:type="spellStart"/>
      <w:r w:rsidR="00836054" w:rsidRPr="00AF16EA">
        <w:rPr>
          <w:rFonts w:hint="cs"/>
          <w:sz w:val="23"/>
          <w:szCs w:val="23"/>
          <w:rtl/>
          <w:lang w:bidi="fa-IR"/>
        </w:rPr>
        <w:t>ساير</w:t>
      </w:r>
      <w:proofErr w:type="spellEnd"/>
      <w:r w:rsidR="00836054" w:rsidRPr="00AF16EA">
        <w:rPr>
          <w:rFonts w:hint="cs"/>
          <w:sz w:val="23"/>
          <w:szCs w:val="23"/>
          <w:rtl/>
          <w:lang w:bidi="fa-IR"/>
        </w:rPr>
        <w:t xml:space="preserve"> مقررات مربوط</w:t>
      </w:r>
      <w:r w:rsidR="00836054" w:rsidRPr="00D017F7">
        <w:rPr>
          <w:rFonts w:hint="cs"/>
          <w:sz w:val="23"/>
          <w:szCs w:val="23"/>
          <w:rtl/>
          <w:lang w:bidi="fa-IR"/>
        </w:rPr>
        <w:t xml:space="preserve"> </w:t>
      </w:r>
      <w:proofErr w:type="spellStart"/>
      <w:r w:rsidRPr="00D017F7">
        <w:rPr>
          <w:sz w:val="23"/>
          <w:szCs w:val="23"/>
          <w:rtl/>
          <w:lang w:bidi="fa-IR"/>
        </w:rPr>
        <w:t>مي‌باشد</w:t>
      </w:r>
      <w:proofErr w:type="spellEnd"/>
      <w:r w:rsidRPr="00D017F7">
        <w:rPr>
          <w:sz w:val="23"/>
          <w:szCs w:val="23"/>
          <w:rtl/>
          <w:lang w:bidi="fa-IR"/>
        </w:rPr>
        <w:t>.</w:t>
      </w:r>
    </w:p>
    <w:p w14:paraId="1649754A" w14:textId="424D4E36" w:rsidR="003214FE" w:rsidRPr="00AF16EA" w:rsidRDefault="003214FE" w:rsidP="003214FE">
      <w:pPr>
        <w:pStyle w:val="ListParagraph"/>
        <w:numPr>
          <w:ilvl w:val="0"/>
          <w:numId w:val="6"/>
        </w:numPr>
        <w:spacing w:line="360" w:lineRule="auto"/>
        <w:ind w:left="282"/>
        <w:contextualSpacing/>
        <w:jc w:val="lowKashida"/>
        <w:rPr>
          <w:rFonts w:ascii="MitraBoldPS" w:cs="B Mitra"/>
          <w:b/>
          <w:bCs/>
          <w:color w:val="000000" w:themeColor="text1"/>
          <w:sz w:val="23"/>
          <w:szCs w:val="23"/>
        </w:rPr>
      </w:pPr>
      <w:r w:rsidRPr="00AF16EA">
        <w:rPr>
          <w:rFonts w:ascii="MitraBoldPS" w:cs="B Mitra"/>
          <w:b/>
          <w:bCs/>
          <w:color w:val="000000" w:themeColor="text1"/>
          <w:sz w:val="23"/>
          <w:szCs w:val="23"/>
          <w:rtl/>
        </w:rPr>
        <w:t>تخطي از مفاد اين دستورالعمل موجب اعمال مجازات</w:t>
      </w:r>
      <w:r w:rsidRPr="00AF16EA">
        <w:rPr>
          <w:rFonts w:ascii="MitraBoldPS" w:cs="B Mitra" w:hint="cs"/>
          <w:b/>
          <w:bCs/>
          <w:color w:val="000000" w:themeColor="text1"/>
          <w:sz w:val="23"/>
          <w:szCs w:val="23"/>
          <w:rtl/>
        </w:rPr>
        <w:t>‌</w:t>
      </w:r>
      <w:r w:rsidRPr="00AF16EA">
        <w:rPr>
          <w:rFonts w:ascii="MitraBoldPS" w:cs="B Mitra"/>
          <w:b/>
          <w:bCs/>
          <w:color w:val="000000" w:themeColor="text1"/>
          <w:sz w:val="23"/>
          <w:szCs w:val="23"/>
          <w:rtl/>
        </w:rPr>
        <w:t>هاي مقرر</w:t>
      </w:r>
      <w:r w:rsidRPr="00AF16EA">
        <w:rPr>
          <w:rFonts w:ascii="MitraBoldPS" w:cs="B Mitra" w:hint="cs"/>
          <w:b/>
          <w:bCs/>
          <w:color w:val="000000" w:themeColor="text1"/>
          <w:sz w:val="23"/>
          <w:szCs w:val="23"/>
          <w:rtl/>
        </w:rPr>
        <w:t xml:space="preserve"> در قانون بانک مرکزی</w:t>
      </w:r>
      <w:r w:rsidR="00272668" w:rsidRPr="00AF16EA">
        <w:rPr>
          <w:rFonts w:ascii="MitraBoldPS" w:cs="B Mitra" w:hint="cs"/>
          <w:b/>
          <w:bCs/>
          <w:color w:val="000000" w:themeColor="text1"/>
          <w:sz w:val="23"/>
          <w:szCs w:val="23"/>
          <w:rtl/>
        </w:rPr>
        <w:t xml:space="preserve"> جمهوری اسلامی ایران</w:t>
      </w:r>
      <w:r w:rsidRPr="00AF16EA">
        <w:rPr>
          <w:rFonts w:ascii="MitraBoldPS" w:cs="B Mitra" w:hint="cs"/>
          <w:b/>
          <w:bCs/>
          <w:color w:val="000000" w:themeColor="text1"/>
          <w:sz w:val="23"/>
          <w:szCs w:val="23"/>
          <w:rtl/>
        </w:rPr>
        <w:t xml:space="preserve"> و سایر قوانین و مقررات مربوط می‌گردد. </w:t>
      </w:r>
      <w:r w:rsidR="00970C23" w:rsidRPr="00AF16EA">
        <w:rPr>
          <w:rStyle w:val="FootnoteReference"/>
          <w:rFonts w:ascii="MitraBoldPS" w:cs="B Mitra"/>
          <w:b/>
          <w:bCs/>
          <w:color w:val="000000" w:themeColor="text1"/>
          <w:sz w:val="23"/>
          <w:szCs w:val="23"/>
        </w:rPr>
        <w:footnoteReference w:id="10"/>
      </w:r>
    </w:p>
    <w:p w14:paraId="56A6C8E7" w14:textId="2B24BA3C" w:rsidR="00496004" w:rsidRDefault="00A0275F" w:rsidP="00CB440F">
      <w:pPr>
        <w:pStyle w:val="Title"/>
        <w:spacing w:before="240" w:after="80"/>
        <w:ind w:firstLine="23"/>
        <w:jc w:val="lowKashida"/>
        <w:rPr>
          <w:sz w:val="23"/>
          <w:szCs w:val="23"/>
          <w:rtl/>
        </w:rPr>
      </w:pPr>
      <w:r w:rsidRPr="00AF16EA">
        <w:rPr>
          <w:sz w:val="23"/>
          <w:szCs w:val="23"/>
          <w:rtl/>
        </w:rPr>
        <w:t xml:space="preserve">اين دستورالعمل </w:t>
      </w:r>
      <w:r w:rsidR="0092316C" w:rsidRPr="00D83E97">
        <w:rPr>
          <w:rFonts w:ascii="MitraBoldPS" w:hAnsi="MitraBoldPS" w:hint="cs"/>
          <w:sz w:val="23"/>
          <w:szCs w:val="23"/>
          <w:rtl/>
        </w:rPr>
        <w:t xml:space="preserve">که پيش‌تر </w:t>
      </w:r>
      <w:r w:rsidRPr="00D83E97">
        <w:rPr>
          <w:rFonts w:ascii="MitraBoldPS" w:hAnsi="MitraBoldPS"/>
          <w:sz w:val="23"/>
          <w:szCs w:val="23"/>
          <w:rtl/>
        </w:rPr>
        <w:t xml:space="preserve">مشتمل بر </w:t>
      </w:r>
      <w:r w:rsidR="00D83E97">
        <w:rPr>
          <w:rFonts w:ascii="MitraBoldPS" w:hAnsi="MitraBoldPS" w:hint="cs"/>
          <w:sz w:val="23"/>
          <w:szCs w:val="23"/>
          <w:rtl/>
        </w:rPr>
        <w:t>(18)</w:t>
      </w:r>
      <w:r w:rsidRPr="00D83E97">
        <w:rPr>
          <w:rFonts w:ascii="MitraBoldPS" w:hAnsi="MitraBoldPS" w:hint="cs"/>
          <w:sz w:val="23"/>
          <w:szCs w:val="23"/>
          <w:rtl/>
        </w:rPr>
        <w:t xml:space="preserve"> </w:t>
      </w:r>
      <w:r w:rsidRPr="00D83E97">
        <w:rPr>
          <w:rFonts w:ascii="MitraBoldPS" w:hAnsi="MitraBoldPS"/>
          <w:sz w:val="23"/>
          <w:szCs w:val="23"/>
          <w:rtl/>
        </w:rPr>
        <w:t>ماده</w:t>
      </w:r>
      <w:r w:rsidR="00F00BEB" w:rsidRPr="00D83E97">
        <w:rPr>
          <w:rFonts w:ascii="MitraBoldPS" w:hAnsi="MitraBoldPS" w:hint="cs"/>
          <w:sz w:val="23"/>
          <w:szCs w:val="23"/>
          <w:rtl/>
        </w:rPr>
        <w:t xml:space="preserve"> </w:t>
      </w:r>
      <w:r w:rsidR="00C77A82" w:rsidRPr="00D83E97">
        <w:rPr>
          <w:rFonts w:ascii="MitraBoldPS" w:hAnsi="MitraBoldPS" w:hint="cs"/>
          <w:sz w:val="23"/>
          <w:szCs w:val="23"/>
          <w:rtl/>
        </w:rPr>
        <w:t xml:space="preserve">و </w:t>
      </w:r>
      <w:r w:rsidR="00D83E97">
        <w:rPr>
          <w:rFonts w:ascii="MitraBoldPS" w:hAnsi="MitraBoldPS" w:hint="cs"/>
          <w:sz w:val="23"/>
          <w:szCs w:val="23"/>
          <w:rtl/>
        </w:rPr>
        <w:t>(4)</w:t>
      </w:r>
      <w:r w:rsidR="00C77A82" w:rsidRPr="00D83E97">
        <w:rPr>
          <w:rFonts w:ascii="MitraBoldPS" w:hAnsi="MitraBoldPS" w:hint="cs"/>
          <w:sz w:val="23"/>
          <w:szCs w:val="23"/>
          <w:rtl/>
        </w:rPr>
        <w:t xml:space="preserve"> تبصره </w:t>
      </w:r>
      <w:r w:rsidRPr="00D83E97">
        <w:rPr>
          <w:rFonts w:ascii="MitraBoldPS" w:hAnsi="MitraBoldPS"/>
          <w:sz w:val="23"/>
          <w:szCs w:val="23"/>
          <w:rtl/>
        </w:rPr>
        <w:t>در</w:t>
      </w:r>
      <w:r w:rsidRPr="00D83E97">
        <w:rPr>
          <w:rFonts w:ascii="MitraBoldPS" w:hAnsi="MitraBoldPS" w:hint="cs"/>
          <w:sz w:val="23"/>
          <w:szCs w:val="23"/>
          <w:rtl/>
        </w:rPr>
        <w:t xml:space="preserve"> </w:t>
      </w:r>
      <w:r w:rsidR="00CB440F" w:rsidRPr="00D83E97">
        <w:rPr>
          <w:rFonts w:ascii="MitraBoldPS" w:hAnsi="MitraBoldPS" w:hint="cs"/>
          <w:sz w:val="23"/>
          <w:szCs w:val="23"/>
          <w:rtl/>
        </w:rPr>
        <w:t xml:space="preserve">يکهزار و دويست و بيست و سومين جلسه مورخ 16/6/1395 </w:t>
      </w:r>
      <w:r w:rsidRPr="00D83E97">
        <w:rPr>
          <w:rFonts w:ascii="MitraBoldPS" w:hAnsi="MitraBoldPS"/>
          <w:sz w:val="23"/>
          <w:szCs w:val="23"/>
          <w:rtl/>
        </w:rPr>
        <w:t>شوراي پول و اعتبار</w:t>
      </w:r>
      <w:r w:rsidR="00272668" w:rsidRPr="00D83E97">
        <w:rPr>
          <w:rFonts w:ascii="MitraBoldPS" w:hAnsi="MitraBoldPS" w:hint="cs"/>
          <w:sz w:val="23"/>
          <w:szCs w:val="23"/>
          <w:rtl/>
        </w:rPr>
        <w:t xml:space="preserve"> </w:t>
      </w:r>
      <w:r w:rsidR="00E07640" w:rsidRPr="00D83E97">
        <w:rPr>
          <w:rFonts w:ascii="MitraBoldPS" w:hAnsi="MitraBoldPS" w:hint="cs"/>
          <w:sz w:val="23"/>
          <w:szCs w:val="23"/>
          <w:rtl/>
        </w:rPr>
        <w:t>به تصويب رسيده بود</w:t>
      </w:r>
      <w:r w:rsidR="003214FE" w:rsidRPr="00D83E97">
        <w:rPr>
          <w:rFonts w:ascii="MitraBoldPS" w:hAnsi="MitraBoldPS" w:hint="cs"/>
          <w:sz w:val="23"/>
          <w:szCs w:val="23"/>
          <w:rtl/>
        </w:rPr>
        <w:t>،</w:t>
      </w:r>
      <w:r w:rsidR="00E07640" w:rsidRPr="00D83E97">
        <w:rPr>
          <w:rFonts w:ascii="MitraBoldPS" w:hAnsi="MitraBoldPS" w:hint="cs"/>
          <w:sz w:val="23"/>
          <w:szCs w:val="23"/>
          <w:rtl/>
        </w:rPr>
        <w:t xml:space="preserve"> </w:t>
      </w:r>
      <w:r w:rsidR="00720F9E" w:rsidRPr="00AF16EA">
        <w:rPr>
          <w:rFonts w:hint="cs"/>
          <w:sz w:val="23"/>
          <w:szCs w:val="23"/>
          <w:rtl/>
        </w:rPr>
        <w:t>با اصلاحاتي به شرح مندرج در متن</w:t>
      </w:r>
      <w:r w:rsidR="00720F9E" w:rsidRPr="00D83E97">
        <w:rPr>
          <w:rFonts w:ascii="MitraBoldPS" w:hAnsi="MitraBoldPS" w:hint="cs"/>
          <w:sz w:val="23"/>
          <w:szCs w:val="23"/>
          <w:rtl/>
        </w:rPr>
        <w:t xml:space="preserve"> </w:t>
      </w:r>
      <w:r w:rsidR="00720F9E" w:rsidRPr="00D83E97">
        <w:rPr>
          <w:rFonts w:ascii="MitraBoldPS" w:hAnsi="MitraBoldPS" w:hint="cs"/>
          <w:sz w:val="23"/>
          <w:szCs w:val="23"/>
          <w:rtl/>
        </w:rPr>
        <w:t>در</w:t>
      </w:r>
      <w:r w:rsidR="00720F9E" w:rsidRPr="00D83E97">
        <w:rPr>
          <w:rFonts w:ascii="MitraBoldPS" w:hAnsi="MitraBoldPS"/>
          <w:sz w:val="23"/>
          <w:szCs w:val="23"/>
          <w:rtl/>
        </w:rPr>
        <w:t xml:space="preserve"> </w:t>
      </w:r>
      <w:r w:rsidR="00720F9E" w:rsidRPr="00D83E97">
        <w:rPr>
          <w:rFonts w:ascii="MitraBoldPS" w:hAnsi="MitraBoldPS" w:hint="cs"/>
          <w:sz w:val="23"/>
          <w:szCs w:val="23"/>
          <w:rtl/>
        </w:rPr>
        <w:t xml:space="preserve">(18) </w:t>
      </w:r>
      <w:r w:rsidR="00720F9E" w:rsidRPr="00D83E97">
        <w:rPr>
          <w:rFonts w:ascii="MitraBoldPS" w:hAnsi="MitraBoldPS"/>
          <w:sz w:val="23"/>
          <w:szCs w:val="23"/>
          <w:rtl/>
        </w:rPr>
        <w:t>ماده</w:t>
      </w:r>
      <w:r w:rsidR="00720F9E" w:rsidRPr="00D83E97">
        <w:rPr>
          <w:rFonts w:ascii="MitraBoldPS" w:hAnsi="MitraBoldPS" w:hint="cs"/>
          <w:sz w:val="23"/>
          <w:szCs w:val="23"/>
          <w:rtl/>
        </w:rPr>
        <w:t xml:space="preserve"> و (4) </w:t>
      </w:r>
      <w:r w:rsidR="00272668" w:rsidRPr="00D83E97">
        <w:rPr>
          <w:rFonts w:ascii="MitraBoldPS" w:hAnsi="MitraBoldPS" w:hint="cs"/>
          <w:sz w:val="23"/>
          <w:szCs w:val="23"/>
          <w:rtl/>
        </w:rPr>
        <w:t>تبصره در</w:t>
      </w:r>
      <w:r w:rsidR="00AF16EA" w:rsidRPr="00D83E97">
        <w:rPr>
          <w:rFonts w:ascii="MitraBoldPS" w:hAnsi="MitraBoldPS" w:hint="cs"/>
          <w:sz w:val="23"/>
          <w:szCs w:val="23"/>
          <w:rtl/>
        </w:rPr>
        <w:t xml:space="preserve"> جلسه </w:t>
      </w:r>
      <w:proofErr w:type="spellStart"/>
      <w:r w:rsidR="00A65ED7" w:rsidRPr="00A65ED7">
        <w:rPr>
          <w:rFonts w:ascii="MitraBoldPS" w:hAnsi="MitraBoldPS" w:hint="cs"/>
          <w:sz w:val="23"/>
          <w:szCs w:val="23"/>
          <w:rtl/>
        </w:rPr>
        <w:t>فوق‌العاده</w:t>
      </w:r>
      <w:proofErr w:type="spellEnd"/>
      <w:r w:rsidR="00A65ED7" w:rsidRPr="00A65ED7">
        <w:rPr>
          <w:rFonts w:ascii="MitraBoldPS" w:hAnsi="MitraBoldPS" w:hint="cs"/>
          <w:sz w:val="23"/>
          <w:szCs w:val="23"/>
          <w:rtl/>
        </w:rPr>
        <w:t xml:space="preserve"> </w:t>
      </w:r>
      <w:r w:rsidR="00272668" w:rsidRPr="00D83E97">
        <w:rPr>
          <w:rFonts w:ascii="MitraBoldPS" w:hAnsi="MitraBoldPS" w:hint="cs"/>
          <w:sz w:val="23"/>
          <w:szCs w:val="23"/>
          <w:rtl/>
        </w:rPr>
        <w:t xml:space="preserve">مورخ </w:t>
      </w:r>
      <w:r w:rsidR="00AF16EA" w:rsidRPr="00D83E97">
        <w:rPr>
          <w:rFonts w:ascii="MitraBoldPS" w:hAnsi="MitraBoldPS" w:hint="cs"/>
          <w:sz w:val="23"/>
          <w:szCs w:val="23"/>
          <w:rtl/>
        </w:rPr>
        <w:t>11</w:t>
      </w:r>
      <w:r w:rsidR="00AF16EA" w:rsidRPr="00AF16EA">
        <w:rPr>
          <w:rFonts w:hint="cs"/>
          <w:sz w:val="23"/>
          <w:szCs w:val="23"/>
          <w:rtl/>
        </w:rPr>
        <w:t>/5/1403</w:t>
      </w:r>
      <w:r w:rsidR="00272668" w:rsidRPr="00AF16EA">
        <w:rPr>
          <w:rFonts w:hint="cs"/>
          <w:sz w:val="23"/>
          <w:szCs w:val="23"/>
          <w:rtl/>
        </w:rPr>
        <w:t xml:space="preserve"> </w:t>
      </w:r>
      <w:r w:rsidR="00272668" w:rsidRPr="00AF16EA">
        <w:rPr>
          <w:rFonts w:ascii="MitraBoldPS" w:hAnsi="MitraBoldPS" w:hint="cs"/>
          <w:sz w:val="23"/>
          <w:szCs w:val="23"/>
          <w:rtl/>
        </w:rPr>
        <w:t>هيأت عالي</w:t>
      </w:r>
      <w:r w:rsidR="00272668" w:rsidRPr="00AF16EA">
        <w:rPr>
          <w:sz w:val="23"/>
          <w:szCs w:val="23"/>
          <w:rtl/>
        </w:rPr>
        <w:t xml:space="preserve"> </w:t>
      </w:r>
      <w:r w:rsidRPr="00AF16EA">
        <w:rPr>
          <w:sz w:val="23"/>
          <w:szCs w:val="23"/>
          <w:rtl/>
        </w:rPr>
        <w:t>به تصويب رسيد</w:t>
      </w:r>
      <w:r w:rsidR="007B385D" w:rsidRPr="00AF16EA">
        <w:rPr>
          <w:rFonts w:hint="cs"/>
          <w:sz w:val="23"/>
          <w:szCs w:val="23"/>
          <w:rtl/>
        </w:rPr>
        <w:t>.</w:t>
      </w:r>
    </w:p>
    <w:sectPr w:rsidR="00496004" w:rsidSect="00B45414">
      <w:footerReference w:type="default" r:id="rId11"/>
      <w:footnotePr>
        <w:numRestart w:val="eachPage"/>
      </w:footnotePr>
      <w:pgSz w:w="11906" w:h="16838" w:code="9"/>
      <w:pgMar w:top="1701" w:right="2268" w:bottom="1701" w:left="2268" w:header="709" w:footer="1134" w:gutter="0"/>
      <w:pgBorders w:offsetFrom="page">
        <w:top w:val="twistedLines2" w:sz="18" w:space="30" w:color="5470C0"/>
        <w:left w:val="twistedLines2" w:sz="18" w:space="30" w:color="5470C0"/>
        <w:bottom w:val="twistedLines2" w:sz="18" w:space="30" w:color="5470C0"/>
        <w:right w:val="twistedLines2" w:sz="18" w:space="30" w:color="5470C0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D1C1A" w14:textId="77777777" w:rsidR="004C4F60" w:rsidRDefault="004C4F60">
      <w:r>
        <w:separator/>
      </w:r>
    </w:p>
  </w:endnote>
  <w:endnote w:type="continuationSeparator" w:id="0">
    <w:p w14:paraId="3714B455" w14:textId="77777777" w:rsidR="004C4F60" w:rsidRDefault="004C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Mitra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BoldPS">
    <w:altName w:val="Cambria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9599" w14:textId="77777777" w:rsidR="008372E5" w:rsidRPr="00E264A9" w:rsidRDefault="002C00C5" w:rsidP="00E264A9">
    <w:pPr>
      <w:pStyle w:val="Footer"/>
      <w:jc w:val="center"/>
      <w:rPr>
        <w:rFonts w:cs="Mitra"/>
      </w:rPr>
    </w:pPr>
    <w:r w:rsidRPr="00E264A9">
      <w:rPr>
        <w:rFonts w:cs="Mitra"/>
      </w:rPr>
      <w:fldChar w:fldCharType="begin"/>
    </w:r>
    <w:r w:rsidR="008372E5" w:rsidRPr="00E264A9">
      <w:rPr>
        <w:rFonts w:cs="Mitra"/>
      </w:rPr>
      <w:instrText xml:space="preserve"> PAGE   \* MERGEFORMAT </w:instrText>
    </w:r>
    <w:r w:rsidRPr="00E264A9">
      <w:rPr>
        <w:rFonts w:cs="Mitra"/>
      </w:rPr>
      <w:fldChar w:fldCharType="separate"/>
    </w:r>
    <w:r w:rsidR="00C9100B">
      <w:rPr>
        <w:rFonts w:cs="Mitra"/>
        <w:noProof/>
        <w:rtl/>
      </w:rPr>
      <w:t>2</w:t>
    </w:r>
    <w:r w:rsidRPr="00E264A9">
      <w:rPr>
        <w:rFonts w:cs="Mitr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C52FE" w14:textId="77777777" w:rsidR="004C4F60" w:rsidRPr="00865E35" w:rsidRDefault="004C4F60" w:rsidP="00865E35">
      <w:pPr>
        <w:pStyle w:val="Footer"/>
        <w:rPr>
          <w:rtl/>
        </w:rPr>
      </w:pPr>
      <w:r>
        <w:separator/>
      </w:r>
    </w:p>
  </w:footnote>
  <w:footnote w:type="continuationSeparator" w:id="0">
    <w:p w14:paraId="0364A516" w14:textId="77777777" w:rsidR="004C4F60" w:rsidRDefault="004C4F60">
      <w:r>
        <w:continuationSeparator/>
      </w:r>
    </w:p>
  </w:footnote>
  <w:footnote w:type="continuationNotice" w:id="1">
    <w:p w14:paraId="61A208A5" w14:textId="77777777" w:rsidR="004C4F60" w:rsidRDefault="004C4F60"/>
  </w:footnote>
  <w:footnote w:id="2">
    <w:p w14:paraId="5198B393" w14:textId="396C0EA2" w:rsidR="00DF2181" w:rsidRDefault="00DF2181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DF2181">
        <w:rPr>
          <w:rFonts w:hint="cs"/>
          <w:sz w:val="16"/>
          <w:szCs w:val="16"/>
          <w:rtl/>
          <w:lang w:bidi="fa-IR"/>
        </w:rPr>
        <w:t xml:space="preserve">مصوب جلسه </w:t>
      </w:r>
      <w:proofErr w:type="spellStart"/>
      <w:r w:rsidR="00A65ED7">
        <w:rPr>
          <w:rFonts w:hint="cs"/>
          <w:sz w:val="16"/>
          <w:szCs w:val="16"/>
          <w:rtl/>
          <w:lang w:bidi="fa-IR"/>
        </w:rPr>
        <w:t>فوق‌العاده</w:t>
      </w:r>
      <w:proofErr w:type="spellEnd"/>
      <w:r w:rsidR="00A65ED7">
        <w:rPr>
          <w:rFonts w:hint="cs"/>
          <w:sz w:val="16"/>
          <w:szCs w:val="16"/>
          <w:rtl/>
          <w:lang w:bidi="fa-IR"/>
        </w:rPr>
        <w:t xml:space="preserve"> </w:t>
      </w:r>
      <w:r w:rsidRPr="00DF2181">
        <w:rPr>
          <w:rFonts w:hint="cs"/>
          <w:sz w:val="16"/>
          <w:szCs w:val="16"/>
          <w:rtl/>
          <w:lang w:bidi="fa-IR"/>
        </w:rPr>
        <w:t>مورخ 11/5/1403 هیأت عالی</w:t>
      </w:r>
    </w:p>
  </w:footnote>
  <w:footnote w:id="3">
    <w:p w14:paraId="748A1C63" w14:textId="4A57218A" w:rsidR="00DF2181" w:rsidRDefault="00DF2181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DF2181">
        <w:rPr>
          <w:rFonts w:hint="cs"/>
          <w:sz w:val="16"/>
          <w:szCs w:val="16"/>
          <w:rtl/>
          <w:lang w:bidi="fa-IR"/>
        </w:rPr>
        <w:t xml:space="preserve">مصوب جلسه </w:t>
      </w:r>
      <w:proofErr w:type="spellStart"/>
      <w:r w:rsidR="00A65ED7">
        <w:rPr>
          <w:rFonts w:hint="cs"/>
          <w:sz w:val="16"/>
          <w:szCs w:val="16"/>
          <w:rtl/>
          <w:lang w:bidi="fa-IR"/>
        </w:rPr>
        <w:t>فوق‌العاده</w:t>
      </w:r>
      <w:proofErr w:type="spellEnd"/>
      <w:r w:rsidR="00A65ED7">
        <w:rPr>
          <w:rFonts w:hint="cs"/>
          <w:sz w:val="16"/>
          <w:szCs w:val="16"/>
          <w:rtl/>
          <w:lang w:bidi="fa-IR"/>
        </w:rPr>
        <w:t xml:space="preserve"> </w:t>
      </w:r>
      <w:r w:rsidRPr="00DF2181">
        <w:rPr>
          <w:rFonts w:hint="cs"/>
          <w:sz w:val="16"/>
          <w:szCs w:val="16"/>
          <w:rtl/>
          <w:lang w:bidi="fa-IR"/>
        </w:rPr>
        <w:t>مورخ 11/5/1403 هیأت عالی</w:t>
      </w:r>
    </w:p>
  </w:footnote>
  <w:footnote w:id="4">
    <w:p w14:paraId="07FFF527" w14:textId="0BAE8593" w:rsidR="00970C23" w:rsidRDefault="00970C23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DF2181">
        <w:rPr>
          <w:rFonts w:hint="cs"/>
          <w:sz w:val="16"/>
          <w:szCs w:val="16"/>
          <w:rtl/>
          <w:lang w:bidi="fa-IR"/>
        </w:rPr>
        <w:t xml:space="preserve">مصوب جلسه </w:t>
      </w:r>
      <w:proofErr w:type="spellStart"/>
      <w:r w:rsidR="00A65ED7">
        <w:rPr>
          <w:rFonts w:hint="cs"/>
          <w:sz w:val="16"/>
          <w:szCs w:val="16"/>
          <w:rtl/>
          <w:lang w:bidi="fa-IR"/>
        </w:rPr>
        <w:t>فوق‌العاده</w:t>
      </w:r>
      <w:proofErr w:type="spellEnd"/>
      <w:r w:rsidRPr="00DF2181">
        <w:rPr>
          <w:rFonts w:hint="cs"/>
          <w:sz w:val="16"/>
          <w:szCs w:val="16"/>
          <w:rtl/>
          <w:lang w:bidi="fa-IR"/>
        </w:rPr>
        <w:t xml:space="preserve"> مورخ 11/5/1403 هیأت عالی</w:t>
      </w:r>
    </w:p>
  </w:footnote>
  <w:footnote w:id="5">
    <w:p w14:paraId="1518E702" w14:textId="4147208F" w:rsidR="00970C23" w:rsidRDefault="00970C23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DF2181">
        <w:rPr>
          <w:rFonts w:hint="cs"/>
          <w:sz w:val="16"/>
          <w:szCs w:val="16"/>
          <w:rtl/>
          <w:lang w:bidi="fa-IR"/>
        </w:rPr>
        <w:t xml:space="preserve">مصوب جلسه </w:t>
      </w:r>
      <w:proofErr w:type="spellStart"/>
      <w:r w:rsidR="00A65ED7">
        <w:rPr>
          <w:rFonts w:hint="cs"/>
          <w:sz w:val="16"/>
          <w:szCs w:val="16"/>
          <w:rtl/>
          <w:lang w:bidi="fa-IR"/>
        </w:rPr>
        <w:t>فوق‌العاده</w:t>
      </w:r>
      <w:proofErr w:type="spellEnd"/>
      <w:r w:rsidR="00A65ED7">
        <w:rPr>
          <w:rFonts w:hint="cs"/>
          <w:sz w:val="16"/>
          <w:szCs w:val="16"/>
          <w:rtl/>
          <w:lang w:bidi="fa-IR"/>
        </w:rPr>
        <w:t xml:space="preserve"> </w:t>
      </w:r>
      <w:r w:rsidRPr="00DF2181">
        <w:rPr>
          <w:rFonts w:hint="cs"/>
          <w:sz w:val="16"/>
          <w:szCs w:val="16"/>
          <w:rtl/>
          <w:lang w:bidi="fa-IR"/>
        </w:rPr>
        <w:t>مورخ 11/5/1403 هیأت عالی</w:t>
      </w:r>
    </w:p>
  </w:footnote>
  <w:footnote w:id="6">
    <w:p w14:paraId="76F580EA" w14:textId="60B8E4B7" w:rsidR="00970C23" w:rsidRDefault="00970C23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DF2181">
        <w:rPr>
          <w:rFonts w:hint="cs"/>
          <w:sz w:val="16"/>
          <w:szCs w:val="16"/>
          <w:rtl/>
          <w:lang w:bidi="fa-IR"/>
        </w:rPr>
        <w:t xml:space="preserve">مصوب جلسه </w:t>
      </w:r>
      <w:proofErr w:type="spellStart"/>
      <w:r w:rsidR="00A65ED7">
        <w:rPr>
          <w:rFonts w:hint="cs"/>
          <w:sz w:val="16"/>
          <w:szCs w:val="16"/>
          <w:rtl/>
          <w:lang w:bidi="fa-IR"/>
        </w:rPr>
        <w:t>فوق‌العاده</w:t>
      </w:r>
      <w:proofErr w:type="spellEnd"/>
      <w:r w:rsidRPr="00DF2181">
        <w:rPr>
          <w:rFonts w:hint="cs"/>
          <w:sz w:val="16"/>
          <w:szCs w:val="16"/>
          <w:rtl/>
          <w:lang w:bidi="fa-IR"/>
        </w:rPr>
        <w:t xml:space="preserve"> مورخ 11/5/1403 هیأت عالی</w:t>
      </w:r>
    </w:p>
  </w:footnote>
  <w:footnote w:id="7">
    <w:p w14:paraId="1AA382F9" w14:textId="0291B6F6" w:rsidR="00970C23" w:rsidRDefault="00970C23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DF2181">
        <w:rPr>
          <w:rFonts w:hint="cs"/>
          <w:sz w:val="16"/>
          <w:szCs w:val="16"/>
          <w:rtl/>
          <w:lang w:bidi="fa-IR"/>
        </w:rPr>
        <w:t>مصوب جلسه</w:t>
      </w:r>
      <w:r w:rsidR="00A65ED7" w:rsidRPr="00A65ED7">
        <w:rPr>
          <w:rFonts w:hint="cs"/>
          <w:sz w:val="16"/>
          <w:szCs w:val="16"/>
          <w:rtl/>
          <w:lang w:bidi="fa-IR"/>
        </w:rPr>
        <w:t xml:space="preserve"> </w:t>
      </w:r>
      <w:proofErr w:type="spellStart"/>
      <w:r w:rsidR="00A65ED7">
        <w:rPr>
          <w:rFonts w:hint="cs"/>
          <w:sz w:val="16"/>
          <w:szCs w:val="16"/>
          <w:rtl/>
          <w:lang w:bidi="fa-IR"/>
        </w:rPr>
        <w:t>فوق‌العاده</w:t>
      </w:r>
      <w:proofErr w:type="spellEnd"/>
      <w:r w:rsidRPr="00DF2181">
        <w:rPr>
          <w:rFonts w:hint="cs"/>
          <w:sz w:val="16"/>
          <w:szCs w:val="16"/>
          <w:rtl/>
          <w:lang w:bidi="fa-IR"/>
        </w:rPr>
        <w:t xml:space="preserve"> مورخ 11/5/1403 هیأت عالی</w:t>
      </w:r>
    </w:p>
  </w:footnote>
  <w:footnote w:id="8">
    <w:p w14:paraId="69F607D1" w14:textId="2B460303" w:rsidR="00970C23" w:rsidRDefault="00970C23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DF2181">
        <w:rPr>
          <w:rFonts w:hint="cs"/>
          <w:sz w:val="16"/>
          <w:szCs w:val="16"/>
          <w:rtl/>
          <w:lang w:bidi="fa-IR"/>
        </w:rPr>
        <w:t xml:space="preserve">مصوب جلسه </w:t>
      </w:r>
      <w:proofErr w:type="spellStart"/>
      <w:r w:rsidRPr="00DF2181">
        <w:rPr>
          <w:rFonts w:hint="cs"/>
          <w:sz w:val="16"/>
          <w:szCs w:val="16"/>
          <w:rtl/>
          <w:lang w:bidi="fa-IR"/>
        </w:rPr>
        <w:t>فوق‌العاده</w:t>
      </w:r>
      <w:proofErr w:type="spellEnd"/>
      <w:r w:rsidRPr="00DF2181">
        <w:rPr>
          <w:rFonts w:hint="cs"/>
          <w:sz w:val="16"/>
          <w:szCs w:val="16"/>
          <w:rtl/>
          <w:lang w:bidi="fa-IR"/>
        </w:rPr>
        <w:t xml:space="preserve"> مورخ 11/5/1403 هیأت عالی</w:t>
      </w:r>
    </w:p>
  </w:footnote>
  <w:footnote w:id="9">
    <w:p w14:paraId="4EDB7A60" w14:textId="05B98958" w:rsidR="00970C23" w:rsidRDefault="00970C23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DF2181">
        <w:rPr>
          <w:rFonts w:hint="cs"/>
          <w:sz w:val="16"/>
          <w:szCs w:val="16"/>
          <w:rtl/>
          <w:lang w:bidi="fa-IR"/>
        </w:rPr>
        <w:t xml:space="preserve">مصوب جلسه </w:t>
      </w:r>
      <w:proofErr w:type="spellStart"/>
      <w:r w:rsidRPr="00DF2181">
        <w:rPr>
          <w:rFonts w:hint="cs"/>
          <w:sz w:val="16"/>
          <w:szCs w:val="16"/>
          <w:rtl/>
          <w:lang w:bidi="fa-IR"/>
        </w:rPr>
        <w:t>فوق‌العاده</w:t>
      </w:r>
      <w:proofErr w:type="spellEnd"/>
      <w:r w:rsidRPr="00DF2181">
        <w:rPr>
          <w:rFonts w:hint="cs"/>
          <w:sz w:val="16"/>
          <w:szCs w:val="16"/>
          <w:rtl/>
          <w:lang w:bidi="fa-IR"/>
        </w:rPr>
        <w:t xml:space="preserve"> مورخ 11/5/1403 هیأت عالی</w:t>
      </w:r>
    </w:p>
  </w:footnote>
  <w:footnote w:id="10">
    <w:p w14:paraId="796B01B5" w14:textId="73236C80" w:rsidR="00970C23" w:rsidRDefault="00970C23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DF2181">
        <w:rPr>
          <w:rFonts w:hint="cs"/>
          <w:sz w:val="16"/>
          <w:szCs w:val="16"/>
          <w:rtl/>
          <w:lang w:bidi="fa-IR"/>
        </w:rPr>
        <w:t xml:space="preserve">مصوب جلسه </w:t>
      </w:r>
      <w:proofErr w:type="spellStart"/>
      <w:r w:rsidRPr="00DF2181">
        <w:rPr>
          <w:rFonts w:hint="cs"/>
          <w:sz w:val="16"/>
          <w:szCs w:val="16"/>
          <w:rtl/>
          <w:lang w:bidi="fa-IR"/>
        </w:rPr>
        <w:t>فوق‌العاده</w:t>
      </w:r>
      <w:proofErr w:type="spellEnd"/>
      <w:r w:rsidRPr="00DF2181">
        <w:rPr>
          <w:rFonts w:hint="cs"/>
          <w:sz w:val="16"/>
          <w:szCs w:val="16"/>
          <w:rtl/>
          <w:lang w:bidi="fa-IR"/>
        </w:rPr>
        <w:t xml:space="preserve"> مورخ 11/5/1403 هیأت عالی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40E2"/>
    <w:multiLevelType w:val="hybridMultilevel"/>
    <w:tmpl w:val="DE7841A4"/>
    <w:lvl w:ilvl="0" w:tplc="B87858B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B349C7"/>
    <w:multiLevelType w:val="hybridMultilevel"/>
    <w:tmpl w:val="241A85E6"/>
    <w:lvl w:ilvl="0" w:tplc="58F8BA62">
      <w:start w:val="1"/>
      <w:numFmt w:val="decimal"/>
      <w:lvlText w:val="ماده %1-"/>
      <w:lvlJc w:val="left"/>
      <w:pPr>
        <w:ind w:left="2061" w:hanging="360"/>
      </w:pPr>
      <w:rPr>
        <w:rFonts w:cs="Titr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871" w:hanging="360"/>
      </w:pPr>
    </w:lvl>
    <w:lvl w:ilvl="2" w:tplc="0409001B">
      <w:start w:val="1"/>
      <w:numFmt w:val="lowerRoman"/>
      <w:lvlText w:val="%3."/>
      <w:lvlJc w:val="right"/>
      <w:pPr>
        <w:ind w:left="3591" w:hanging="180"/>
      </w:pPr>
    </w:lvl>
    <w:lvl w:ilvl="3" w:tplc="0409000F">
      <w:start w:val="1"/>
      <w:numFmt w:val="decimal"/>
      <w:lvlText w:val="%4."/>
      <w:lvlJc w:val="left"/>
      <w:pPr>
        <w:ind w:left="4311" w:hanging="360"/>
      </w:pPr>
    </w:lvl>
    <w:lvl w:ilvl="4" w:tplc="04090019">
      <w:start w:val="1"/>
      <w:numFmt w:val="lowerLetter"/>
      <w:lvlText w:val="%5."/>
      <w:lvlJc w:val="left"/>
      <w:pPr>
        <w:ind w:left="5031" w:hanging="360"/>
      </w:pPr>
    </w:lvl>
    <w:lvl w:ilvl="5" w:tplc="0409001B">
      <w:start w:val="1"/>
      <w:numFmt w:val="lowerRoman"/>
      <w:lvlText w:val="%6."/>
      <w:lvlJc w:val="right"/>
      <w:pPr>
        <w:ind w:left="5751" w:hanging="180"/>
      </w:pPr>
    </w:lvl>
    <w:lvl w:ilvl="6" w:tplc="0409000F">
      <w:start w:val="1"/>
      <w:numFmt w:val="decimal"/>
      <w:lvlText w:val="%7."/>
      <w:lvlJc w:val="left"/>
      <w:pPr>
        <w:ind w:left="6471" w:hanging="360"/>
      </w:pPr>
    </w:lvl>
    <w:lvl w:ilvl="7" w:tplc="04090019">
      <w:start w:val="1"/>
      <w:numFmt w:val="lowerLetter"/>
      <w:lvlText w:val="%8."/>
      <w:lvlJc w:val="left"/>
      <w:pPr>
        <w:ind w:left="7191" w:hanging="360"/>
      </w:pPr>
    </w:lvl>
    <w:lvl w:ilvl="8" w:tplc="0409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2" w15:restartNumberingAfterBreak="0">
    <w:nsid w:val="0EC83125"/>
    <w:multiLevelType w:val="multilevel"/>
    <w:tmpl w:val="8B0A6F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615F0C"/>
    <w:multiLevelType w:val="multilevel"/>
    <w:tmpl w:val="0BD405F8"/>
    <w:lvl w:ilvl="0">
      <w:start w:val="31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61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382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448" w:hanging="1800"/>
      </w:pPr>
      <w:rPr>
        <w:rFonts w:hint="default"/>
      </w:rPr>
    </w:lvl>
  </w:abstractNum>
  <w:abstractNum w:abstractNumId="4" w15:restartNumberingAfterBreak="0">
    <w:nsid w:val="121F68CE"/>
    <w:multiLevelType w:val="multilevel"/>
    <w:tmpl w:val="782E0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BE83EFD"/>
    <w:multiLevelType w:val="hybridMultilevel"/>
    <w:tmpl w:val="7D964B06"/>
    <w:lvl w:ilvl="0" w:tplc="77D6EAB4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430F29"/>
    <w:multiLevelType w:val="multilevel"/>
    <w:tmpl w:val="4BAC76D0"/>
    <w:lvl w:ilvl="0">
      <w:start w:val="1"/>
      <w:numFmt w:val="decimal"/>
      <w:lvlText w:val="ماده %1-"/>
      <w:lvlJc w:val="left"/>
      <w:pPr>
        <w:ind w:left="990" w:hanging="360"/>
      </w:pPr>
      <w:rPr>
        <w:rFonts w:cs="Titr" w:hint="cs"/>
        <w:color w:val="auto"/>
        <w:sz w:val="22"/>
        <w:szCs w:val="22"/>
      </w:rPr>
    </w:lvl>
    <w:lvl w:ilvl="1">
      <w:start w:val="1"/>
      <w:numFmt w:val="decimal"/>
      <w:lvlText w:val="46-%2-"/>
      <w:lvlJc w:val="left"/>
      <w:pPr>
        <w:ind w:left="1440" w:hanging="360"/>
      </w:pPr>
      <w:rPr>
        <w:rFonts w:cs="Titr" w:hint="default"/>
        <w:b/>
        <w:bCs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2530AC0"/>
    <w:multiLevelType w:val="multilevel"/>
    <w:tmpl w:val="4F587420"/>
    <w:lvl w:ilvl="0">
      <w:start w:val="3"/>
      <w:numFmt w:val="decimal"/>
      <w:lvlText w:val="%1-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-%2-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2730"/>
        </w:tabs>
        <w:ind w:left="273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3555"/>
        </w:tabs>
        <w:ind w:left="355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565"/>
        </w:tabs>
        <w:ind w:left="556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6750"/>
        </w:tabs>
        <w:ind w:left="675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7575"/>
        </w:tabs>
        <w:ind w:left="757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8" w15:restartNumberingAfterBreak="0">
    <w:nsid w:val="31541F27"/>
    <w:multiLevelType w:val="hybridMultilevel"/>
    <w:tmpl w:val="BA140002"/>
    <w:lvl w:ilvl="0" w:tplc="04090009">
      <w:start w:val="1"/>
      <w:numFmt w:val="bullet"/>
      <w:lvlText w:val=""/>
      <w:lvlJc w:val="left"/>
      <w:pPr>
        <w:ind w:left="15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9" w15:restartNumberingAfterBreak="0">
    <w:nsid w:val="37126522"/>
    <w:multiLevelType w:val="multilevel"/>
    <w:tmpl w:val="229AE6C8"/>
    <w:lvl w:ilvl="0">
      <w:start w:val="2"/>
      <w:numFmt w:val="decimal"/>
      <w:lvlText w:val="%1-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-%2-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2370"/>
        </w:tabs>
        <w:ind w:left="237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3555"/>
        </w:tabs>
        <w:ind w:left="355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205"/>
        </w:tabs>
        <w:ind w:left="5205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7215"/>
        </w:tabs>
        <w:ind w:left="7215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8400"/>
        </w:tabs>
        <w:ind w:left="8400" w:hanging="1800"/>
      </w:pPr>
      <w:rPr>
        <w:rFonts w:hint="default"/>
      </w:rPr>
    </w:lvl>
  </w:abstractNum>
  <w:abstractNum w:abstractNumId="10" w15:restartNumberingAfterBreak="0">
    <w:nsid w:val="4268400A"/>
    <w:multiLevelType w:val="multilevel"/>
    <w:tmpl w:val="0610D30A"/>
    <w:lvl w:ilvl="0">
      <w:start w:val="1"/>
      <w:numFmt w:val="decimal"/>
      <w:lvlText w:val="%1-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-%2-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2730"/>
        </w:tabs>
        <w:ind w:left="273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3555"/>
        </w:tabs>
        <w:ind w:left="355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565"/>
        </w:tabs>
        <w:ind w:left="556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6750"/>
        </w:tabs>
        <w:ind w:left="675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7575"/>
        </w:tabs>
        <w:ind w:left="757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1" w15:restartNumberingAfterBreak="0">
    <w:nsid w:val="49482499"/>
    <w:multiLevelType w:val="hybridMultilevel"/>
    <w:tmpl w:val="692E8A54"/>
    <w:lvl w:ilvl="0" w:tplc="D5941182">
      <w:start w:val="1"/>
      <w:numFmt w:val="decimal"/>
      <w:lvlText w:val="ماده %1-"/>
      <w:lvlJc w:val="left"/>
      <w:pPr>
        <w:ind w:left="5220" w:hanging="360"/>
      </w:pPr>
      <w:rPr>
        <w:rFonts w:cs="Titr" w:hint="default"/>
        <w:sz w:val="21"/>
        <w:szCs w:val="21"/>
      </w:rPr>
    </w:lvl>
    <w:lvl w:ilvl="1" w:tplc="9B3020BE">
      <w:start w:val="1"/>
      <w:numFmt w:val="decimal"/>
      <w:lvlText w:val="5-%2-"/>
      <w:lvlJc w:val="left"/>
      <w:pPr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56382"/>
    <w:multiLevelType w:val="multilevel"/>
    <w:tmpl w:val="F89295A6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15" w:hanging="720"/>
      </w:pPr>
      <w:rPr>
        <w:rFonts w:cs="Titr" w:hint="default"/>
        <w:b/>
        <w:bCs/>
        <w:sz w:val="20"/>
        <w:szCs w:val="20"/>
      </w:rPr>
    </w:lvl>
    <w:lvl w:ilvl="2">
      <w:start w:val="1"/>
      <w:numFmt w:val="decimal"/>
      <w:lvlText w:val="%1-%2-%3."/>
      <w:lvlJc w:val="left"/>
      <w:pPr>
        <w:ind w:left="107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6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1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77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76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20" w:hanging="2160"/>
      </w:pPr>
      <w:rPr>
        <w:rFonts w:hint="default"/>
      </w:rPr>
    </w:lvl>
  </w:abstractNum>
  <w:abstractNum w:abstractNumId="13" w15:restartNumberingAfterBreak="0">
    <w:nsid w:val="65966F12"/>
    <w:multiLevelType w:val="multilevel"/>
    <w:tmpl w:val="DF3A63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A714199"/>
    <w:multiLevelType w:val="hybridMultilevel"/>
    <w:tmpl w:val="692E8A54"/>
    <w:lvl w:ilvl="0" w:tplc="D5941182">
      <w:start w:val="1"/>
      <w:numFmt w:val="decimal"/>
      <w:lvlText w:val="ماده %1-"/>
      <w:lvlJc w:val="left"/>
      <w:pPr>
        <w:ind w:left="746" w:hanging="360"/>
      </w:pPr>
      <w:rPr>
        <w:rFonts w:cs="Titr" w:hint="default"/>
        <w:sz w:val="21"/>
        <w:szCs w:val="21"/>
      </w:rPr>
    </w:lvl>
    <w:lvl w:ilvl="1" w:tplc="9B3020BE">
      <w:start w:val="1"/>
      <w:numFmt w:val="decimal"/>
      <w:lvlText w:val="5-%2-"/>
      <w:lvlJc w:val="left"/>
      <w:pPr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95D86"/>
    <w:multiLevelType w:val="multilevel"/>
    <w:tmpl w:val="112AD094"/>
    <w:lvl w:ilvl="0">
      <w:start w:val="1"/>
      <w:numFmt w:val="decimal"/>
      <w:lvlText w:val="%1-"/>
      <w:lvlJc w:val="left"/>
      <w:pPr>
        <w:ind w:left="446" w:hanging="446"/>
      </w:pPr>
      <w:rPr>
        <w:rFonts w:hint="default"/>
      </w:rPr>
    </w:lvl>
    <w:lvl w:ilvl="1">
      <w:start w:val="1"/>
      <w:numFmt w:val="decimal"/>
      <w:isLgl/>
      <w:lvlText w:val="14-%2-"/>
      <w:lvlJc w:val="left"/>
      <w:pPr>
        <w:ind w:left="734" w:hanging="446"/>
      </w:pPr>
      <w:rPr>
        <w:rFonts w:cs="Titr" w:hint="default"/>
        <w:b/>
        <w:bCs/>
        <w:sz w:val="20"/>
        <w:szCs w:val="20"/>
      </w:rPr>
    </w:lvl>
    <w:lvl w:ilvl="2">
      <w:start w:val="1"/>
      <w:numFmt w:val="decimal"/>
      <w:lvlText w:val="%1-%2-%3."/>
      <w:lvlJc w:val="left"/>
      <w:pPr>
        <w:ind w:left="1022" w:hanging="446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310" w:hanging="446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598" w:hanging="446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86" w:hanging="446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174" w:hanging="446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462" w:hanging="446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750" w:hanging="446"/>
      </w:pPr>
      <w:rPr>
        <w:rFonts w:hint="default"/>
      </w:rPr>
    </w:lvl>
  </w:abstractNum>
  <w:abstractNum w:abstractNumId="16" w15:restartNumberingAfterBreak="0">
    <w:nsid w:val="6DDC5CD1"/>
    <w:multiLevelType w:val="hybridMultilevel"/>
    <w:tmpl w:val="51360A82"/>
    <w:lvl w:ilvl="0" w:tplc="634858EA">
      <w:start w:val="1"/>
      <w:numFmt w:val="decimal"/>
      <w:lvlText w:val="ماده %1-"/>
      <w:lvlJc w:val="left"/>
      <w:pPr>
        <w:ind w:left="643" w:hanging="360"/>
      </w:pPr>
      <w:rPr>
        <w:rFonts w:cs="B Titr" w:hint="default"/>
        <w:color w:val="auto"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F70AF"/>
    <w:multiLevelType w:val="hybridMultilevel"/>
    <w:tmpl w:val="BC0A77FE"/>
    <w:lvl w:ilvl="0" w:tplc="656AF048">
      <w:start w:val="1"/>
      <w:numFmt w:val="decimal"/>
      <w:lvlText w:val="%1-"/>
      <w:lvlJc w:val="left"/>
      <w:pPr>
        <w:ind w:left="15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8" w:hanging="360"/>
      </w:pPr>
    </w:lvl>
    <w:lvl w:ilvl="2" w:tplc="0409001B" w:tentative="1">
      <w:start w:val="1"/>
      <w:numFmt w:val="lowerRoman"/>
      <w:lvlText w:val="%3."/>
      <w:lvlJc w:val="right"/>
      <w:pPr>
        <w:ind w:left="3008" w:hanging="180"/>
      </w:pPr>
    </w:lvl>
    <w:lvl w:ilvl="3" w:tplc="0409000F" w:tentative="1">
      <w:start w:val="1"/>
      <w:numFmt w:val="decimal"/>
      <w:lvlText w:val="%4."/>
      <w:lvlJc w:val="left"/>
      <w:pPr>
        <w:ind w:left="3728" w:hanging="360"/>
      </w:pPr>
    </w:lvl>
    <w:lvl w:ilvl="4" w:tplc="04090019" w:tentative="1">
      <w:start w:val="1"/>
      <w:numFmt w:val="lowerLetter"/>
      <w:lvlText w:val="%5."/>
      <w:lvlJc w:val="left"/>
      <w:pPr>
        <w:ind w:left="4448" w:hanging="360"/>
      </w:pPr>
    </w:lvl>
    <w:lvl w:ilvl="5" w:tplc="0409001B" w:tentative="1">
      <w:start w:val="1"/>
      <w:numFmt w:val="lowerRoman"/>
      <w:lvlText w:val="%6."/>
      <w:lvlJc w:val="right"/>
      <w:pPr>
        <w:ind w:left="5168" w:hanging="180"/>
      </w:pPr>
    </w:lvl>
    <w:lvl w:ilvl="6" w:tplc="0409000F" w:tentative="1">
      <w:start w:val="1"/>
      <w:numFmt w:val="decimal"/>
      <w:lvlText w:val="%7."/>
      <w:lvlJc w:val="left"/>
      <w:pPr>
        <w:ind w:left="5888" w:hanging="360"/>
      </w:pPr>
    </w:lvl>
    <w:lvl w:ilvl="7" w:tplc="04090019" w:tentative="1">
      <w:start w:val="1"/>
      <w:numFmt w:val="lowerLetter"/>
      <w:lvlText w:val="%8."/>
      <w:lvlJc w:val="left"/>
      <w:pPr>
        <w:ind w:left="6608" w:hanging="360"/>
      </w:pPr>
    </w:lvl>
    <w:lvl w:ilvl="8" w:tplc="040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8" w15:restartNumberingAfterBreak="0">
    <w:nsid w:val="78291E41"/>
    <w:multiLevelType w:val="multilevel"/>
    <w:tmpl w:val="4BAC76D0"/>
    <w:lvl w:ilvl="0">
      <w:start w:val="1"/>
      <w:numFmt w:val="decimal"/>
      <w:lvlText w:val="ماده %1-"/>
      <w:lvlJc w:val="left"/>
      <w:pPr>
        <w:ind w:left="990" w:hanging="360"/>
      </w:pPr>
      <w:rPr>
        <w:rFonts w:cs="Titr" w:hint="cs"/>
        <w:color w:val="auto"/>
        <w:sz w:val="22"/>
        <w:szCs w:val="22"/>
      </w:rPr>
    </w:lvl>
    <w:lvl w:ilvl="1">
      <w:start w:val="1"/>
      <w:numFmt w:val="decimal"/>
      <w:lvlText w:val="46-%2-"/>
      <w:lvlJc w:val="left"/>
      <w:pPr>
        <w:ind w:left="1440" w:hanging="360"/>
      </w:pPr>
      <w:rPr>
        <w:rFonts w:cs="Titr" w:hint="default"/>
        <w:b/>
        <w:bCs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79DB1D55"/>
    <w:multiLevelType w:val="multilevel"/>
    <w:tmpl w:val="32D47068"/>
    <w:lvl w:ilvl="0">
      <w:start w:val="19"/>
      <w:numFmt w:val="decimal"/>
      <w:lvlText w:val="ماده %1-"/>
      <w:lvlJc w:val="left"/>
      <w:pPr>
        <w:ind w:left="990" w:hanging="360"/>
      </w:pPr>
      <w:rPr>
        <w:rFonts w:cs="Titr" w:hint="cs"/>
        <w:sz w:val="22"/>
        <w:szCs w:val="22"/>
      </w:rPr>
    </w:lvl>
    <w:lvl w:ilvl="1">
      <w:start w:val="1"/>
      <w:numFmt w:val="decimal"/>
      <w:lvlText w:val="46-%2-"/>
      <w:lvlJc w:val="left"/>
      <w:pPr>
        <w:ind w:left="1440" w:hanging="360"/>
      </w:pPr>
      <w:rPr>
        <w:rFonts w:cs="Titr" w:hint="default"/>
        <w:b/>
        <w:bCs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A240FF2"/>
    <w:multiLevelType w:val="multilevel"/>
    <w:tmpl w:val="283E322A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530" w:hanging="720"/>
      </w:pPr>
      <w:rPr>
        <w:rFonts w:cs="Titr" w:hint="default"/>
        <w:b/>
        <w:bCs/>
        <w:sz w:val="20"/>
        <w:szCs w:val="20"/>
      </w:rPr>
    </w:lvl>
    <w:lvl w:ilvl="2">
      <w:start w:val="1"/>
      <w:numFmt w:val="decimal"/>
      <w:lvlText w:val="%1-%2-%3."/>
      <w:lvlJc w:val="left"/>
      <w:pPr>
        <w:ind w:left="107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6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1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77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76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20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7"/>
  </w:num>
  <w:num w:numId="5">
    <w:abstractNumId w:val="20"/>
  </w:num>
  <w:num w:numId="6">
    <w:abstractNumId w:val="18"/>
  </w:num>
  <w:num w:numId="7">
    <w:abstractNumId w:val="1"/>
  </w:num>
  <w:num w:numId="8">
    <w:abstractNumId w:val="14"/>
  </w:num>
  <w:num w:numId="9">
    <w:abstractNumId w:val="3"/>
  </w:num>
  <w:num w:numId="10">
    <w:abstractNumId w:val="17"/>
  </w:num>
  <w:num w:numId="11">
    <w:abstractNumId w:val="12"/>
  </w:num>
  <w:num w:numId="12">
    <w:abstractNumId w:val="11"/>
  </w:num>
  <w:num w:numId="13">
    <w:abstractNumId w:val="8"/>
  </w:num>
  <w:num w:numId="14">
    <w:abstractNumId w:val="4"/>
  </w:num>
  <w:num w:numId="15">
    <w:abstractNumId w:val="13"/>
  </w:num>
  <w:num w:numId="16">
    <w:abstractNumId w:val="2"/>
  </w:num>
  <w:num w:numId="17">
    <w:abstractNumId w:val="0"/>
  </w:num>
  <w:num w:numId="18">
    <w:abstractNumId w:val="15"/>
  </w:num>
  <w:num w:numId="19">
    <w:abstractNumId w:val="19"/>
  </w:num>
  <w:num w:numId="20">
    <w:abstractNumId w:val="19"/>
    <w:lvlOverride w:ilvl="0">
      <w:lvl w:ilvl="0">
        <w:start w:val="19"/>
        <w:numFmt w:val="decimal"/>
        <w:lvlText w:val="ماده %1-"/>
        <w:lvlJc w:val="left"/>
        <w:pPr>
          <w:ind w:left="990" w:hanging="360"/>
        </w:pPr>
        <w:rPr>
          <w:rFonts w:cs="Titr" w:hint="cs"/>
          <w:sz w:val="22"/>
          <w:szCs w:val="22"/>
        </w:rPr>
      </w:lvl>
    </w:lvlOverride>
    <w:lvlOverride w:ilvl="1">
      <w:lvl w:ilvl="1">
        <w:start w:val="1"/>
        <w:numFmt w:val="decimal"/>
        <w:lvlText w:val="19-%2-"/>
        <w:lvlJc w:val="left"/>
        <w:pPr>
          <w:ind w:left="1440" w:hanging="360"/>
        </w:pPr>
        <w:rPr>
          <w:rFonts w:cs="Titr" w:hint="default"/>
          <w:b/>
          <w:bCs/>
          <w:sz w:val="20"/>
          <w:szCs w:val="2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1">
    <w:abstractNumId w:val="19"/>
    <w:lvlOverride w:ilvl="0">
      <w:lvl w:ilvl="0">
        <w:start w:val="19"/>
        <w:numFmt w:val="decimal"/>
        <w:lvlText w:val="ماده %1-"/>
        <w:lvlJc w:val="left"/>
        <w:pPr>
          <w:ind w:left="990" w:hanging="360"/>
        </w:pPr>
        <w:rPr>
          <w:rFonts w:cs="Titr" w:hint="cs"/>
          <w:sz w:val="22"/>
          <w:szCs w:val="22"/>
        </w:rPr>
      </w:lvl>
    </w:lvlOverride>
    <w:lvlOverride w:ilvl="1">
      <w:lvl w:ilvl="1">
        <w:start w:val="1"/>
        <w:numFmt w:val="decimal"/>
        <w:lvlText w:val="46-%2-"/>
        <w:lvlJc w:val="left"/>
        <w:pPr>
          <w:ind w:left="1440" w:hanging="360"/>
        </w:pPr>
        <w:rPr>
          <w:rFonts w:cs="Titr" w:hint="default"/>
          <w:b/>
          <w:bCs/>
          <w:sz w:val="20"/>
          <w:szCs w:val="2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2">
    <w:abstractNumId w:val="19"/>
    <w:lvlOverride w:ilvl="0">
      <w:lvl w:ilvl="0">
        <w:start w:val="19"/>
        <w:numFmt w:val="decimal"/>
        <w:lvlText w:val="ماده %1-"/>
        <w:lvlJc w:val="left"/>
        <w:pPr>
          <w:ind w:left="990" w:hanging="360"/>
        </w:pPr>
        <w:rPr>
          <w:rFonts w:cs="Titr" w:hint="cs"/>
          <w:sz w:val="22"/>
          <w:szCs w:val="22"/>
        </w:rPr>
      </w:lvl>
    </w:lvlOverride>
    <w:lvlOverride w:ilvl="1">
      <w:lvl w:ilvl="1">
        <w:start w:val="1"/>
        <w:numFmt w:val="decimal"/>
        <w:lvlText w:val="53-%2-"/>
        <w:lvlJc w:val="left"/>
        <w:pPr>
          <w:ind w:left="1440" w:hanging="360"/>
        </w:pPr>
        <w:rPr>
          <w:rFonts w:cs="Titr" w:hint="default"/>
          <w:b/>
          <w:bCs/>
          <w:sz w:val="20"/>
          <w:szCs w:val="2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3">
    <w:abstractNumId w:val="19"/>
    <w:lvlOverride w:ilvl="0">
      <w:lvl w:ilvl="0">
        <w:start w:val="19"/>
        <w:numFmt w:val="decimal"/>
        <w:lvlText w:val="ماده %1-"/>
        <w:lvlJc w:val="left"/>
        <w:pPr>
          <w:ind w:left="990" w:hanging="360"/>
        </w:pPr>
        <w:rPr>
          <w:rFonts w:cs="Titr" w:hint="cs"/>
          <w:sz w:val="22"/>
          <w:szCs w:val="22"/>
        </w:rPr>
      </w:lvl>
    </w:lvlOverride>
    <w:lvlOverride w:ilvl="1">
      <w:lvl w:ilvl="1">
        <w:start w:val="1"/>
        <w:numFmt w:val="decimal"/>
        <w:lvlText w:val="6-%2-"/>
        <w:lvlJc w:val="left"/>
        <w:pPr>
          <w:ind w:left="1440" w:hanging="360"/>
        </w:pPr>
        <w:rPr>
          <w:rFonts w:cs="Titr" w:hint="default"/>
          <w:b/>
          <w:bCs/>
          <w:sz w:val="20"/>
          <w:szCs w:val="2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>
    <w:abstractNumId w:val="16"/>
  </w:num>
  <w:num w:numId="2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B9"/>
    <w:rsid w:val="000007CA"/>
    <w:rsid w:val="0000399B"/>
    <w:rsid w:val="00003C36"/>
    <w:rsid w:val="00004243"/>
    <w:rsid w:val="0000458D"/>
    <w:rsid w:val="00004DDE"/>
    <w:rsid w:val="0000696D"/>
    <w:rsid w:val="00013852"/>
    <w:rsid w:val="00013CDE"/>
    <w:rsid w:val="00017A16"/>
    <w:rsid w:val="00021AD1"/>
    <w:rsid w:val="000225C8"/>
    <w:rsid w:val="000238E8"/>
    <w:rsid w:val="00033A82"/>
    <w:rsid w:val="00034CD8"/>
    <w:rsid w:val="00036DE3"/>
    <w:rsid w:val="00037434"/>
    <w:rsid w:val="00040159"/>
    <w:rsid w:val="00040199"/>
    <w:rsid w:val="00042AA0"/>
    <w:rsid w:val="00042DD8"/>
    <w:rsid w:val="0004380C"/>
    <w:rsid w:val="00044FAF"/>
    <w:rsid w:val="000514AA"/>
    <w:rsid w:val="00051B5E"/>
    <w:rsid w:val="00056EB6"/>
    <w:rsid w:val="00057C7B"/>
    <w:rsid w:val="00061F3A"/>
    <w:rsid w:val="00062DBE"/>
    <w:rsid w:val="0006327B"/>
    <w:rsid w:val="00063B2B"/>
    <w:rsid w:val="0006603A"/>
    <w:rsid w:val="00066849"/>
    <w:rsid w:val="00066E4B"/>
    <w:rsid w:val="00073A1C"/>
    <w:rsid w:val="00075320"/>
    <w:rsid w:val="00081309"/>
    <w:rsid w:val="00082038"/>
    <w:rsid w:val="00085532"/>
    <w:rsid w:val="0008617E"/>
    <w:rsid w:val="00086DCA"/>
    <w:rsid w:val="00086F4A"/>
    <w:rsid w:val="000A2189"/>
    <w:rsid w:val="000B165B"/>
    <w:rsid w:val="000B2638"/>
    <w:rsid w:val="000B40A3"/>
    <w:rsid w:val="000B41E4"/>
    <w:rsid w:val="000B4275"/>
    <w:rsid w:val="000B53EB"/>
    <w:rsid w:val="000B65C5"/>
    <w:rsid w:val="000C43DB"/>
    <w:rsid w:val="000C5D70"/>
    <w:rsid w:val="000D0E5F"/>
    <w:rsid w:val="000D1AC7"/>
    <w:rsid w:val="000D1F5E"/>
    <w:rsid w:val="000D40BF"/>
    <w:rsid w:val="000D4462"/>
    <w:rsid w:val="000D4E16"/>
    <w:rsid w:val="000D7912"/>
    <w:rsid w:val="000D7CF6"/>
    <w:rsid w:val="000E01C4"/>
    <w:rsid w:val="000E0DFF"/>
    <w:rsid w:val="000E2F8A"/>
    <w:rsid w:val="000E569A"/>
    <w:rsid w:val="000E6D8F"/>
    <w:rsid w:val="000F17FB"/>
    <w:rsid w:val="000F1EEE"/>
    <w:rsid w:val="000F2C7E"/>
    <w:rsid w:val="000F31D1"/>
    <w:rsid w:val="000F3BE4"/>
    <w:rsid w:val="00100A2B"/>
    <w:rsid w:val="00100F9E"/>
    <w:rsid w:val="00101FF6"/>
    <w:rsid w:val="00103A82"/>
    <w:rsid w:val="001050C9"/>
    <w:rsid w:val="00105352"/>
    <w:rsid w:val="00105525"/>
    <w:rsid w:val="00106215"/>
    <w:rsid w:val="00107B9A"/>
    <w:rsid w:val="00107FAA"/>
    <w:rsid w:val="00113A95"/>
    <w:rsid w:val="00120154"/>
    <w:rsid w:val="001236F9"/>
    <w:rsid w:val="001238C8"/>
    <w:rsid w:val="00124146"/>
    <w:rsid w:val="001270CB"/>
    <w:rsid w:val="001308A6"/>
    <w:rsid w:val="001320F6"/>
    <w:rsid w:val="00134592"/>
    <w:rsid w:val="00135475"/>
    <w:rsid w:val="00140AFD"/>
    <w:rsid w:val="00140EAD"/>
    <w:rsid w:val="0014161B"/>
    <w:rsid w:val="001436D4"/>
    <w:rsid w:val="00147045"/>
    <w:rsid w:val="00152AC4"/>
    <w:rsid w:val="0015372B"/>
    <w:rsid w:val="001543EE"/>
    <w:rsid w:val="001553BD"/>
    <w:rsid w:val="00156461"/>
    <w:rsid w:val="00156AFE"/>
    <w:rsid w:val="00157D50"/>
    <w:rsid w:val="00161DEF"/>
    <w:rsid w:val="00161E0D"/>
    <w:rsid w:val="00162479"/>
    <w:rsid w:val="0016573A"/>
    <w:rsid w:val="00165CD6"/>
    <w:rsid w:val="00166C65"/>
    <w:rsid w:val="00170AC4"/>
    <w:rsid w:val="0017293A"/>
    <w:rsid w:val="001756F2"/>
    <w:rsid w:val="0017663A"/>
    <w:rsid w:val="00176CBC"/>
    <w:rsid w:val="00177262"/>
    <w:rsid w:val="00180FA0"/>
    <w:rsid w:val="00182213"/>
    <w:rsid w:val="00182B96"/>
    <w:rsid w:val="00183C87"/>
    <w:rsid w:val="00187C25"/>
    <w:rsid w:val="001965A1"/>
    <w:rsid w:val="00197AF9"/>
    <w:rsid w:val="001A075F"/>
    <w:rsid w:val="001A0E94"/>
    <w:rsid w:val="001A128E"/>
    <w:rsid w:val="001A19A9"/>
    <w:rsid w:val="001A4AC2"/>
    <w:rsid w:val="001A6BB2"/>
    <w:rsid w:val="001B1D45"/>
    <w:rsid w:val="001B20BE"/>
    <w:rsid w:val="001B4091"/>
    <w:rsid w:val="001C1209"/>
    <w:rsid w:val="001C3EA6"/>
    <w:rsid w:val="001C429A"/>
    <w:rsid w:val="001C5E93"/>
    <w:rsid w:val="001C6790"/>
    <w:rsid w:val="001C7FB5"/>
    <w:rsid w:val="001D01B7"/>
    <w:rsid w:val="001D0331"/>
    <w:rsid w:val="001D0F62"/>
    <w:rsid w:val="001D1319"/>
    <w:rsid w:val="001D2A3A"/>
    <w:rsid w:val="001D5BAA"/>
    <w:rsid w:val="001D6261"/>
    <w:rsid w:val="001D6780"/>
    <w:rsid w:val="001E033B"/>
    <w:rsid w:val="001E32AE"/>
    <w:rsid w:val="001E4EAF"/>
    <w:rsid w:val="001E5BA1"/>
    <w:rsid w:val="001E6034"/>
    <w:rsid w:val="001E7E13"/>
    <w:rsid w:val="001F00B3"/>
    <w:rsid w:val="001F0420"/>
    <w:rsid w:val="001F4C8E"/>
    <w:rsid w:val="001F5A6E"/>
    <w:rsid w:val="001F7C28"/>
    <w:rsid w:val="00200539"/>
    <w:rsid w:val="00200D52"/>
    <w:rsid w:val="00204989"/>
    <w:rsid w:val="00211EF9"/>
    <w:rsid w:val="00212E4D"/>
    <w:rsid w:val="00220736"/>
    <w:rsid w:val="00220B3C"/>
    <w:rsid w:val="002233CC"/>
    <w:rsid w:val="002240B9"/>
    <w:rsid w:val="0022709E"/>
    <w:rsid w:val="00233D08"/>
    <w:rsid w:val="00240BAF"/>
    <w:rsid w:val="00241C54"/>
    <w:rsid w:val="00242906"/>
    <w:rsid w:val="00243D37"/>
    <w:rsid w:val="00244E8C"/>
    <w:rsid w:val="002500CC"/>
    <w:rsid w:val="00255FF4"/>
    <w:rsid w:val="0026171C"/>
    <w:rsid w:val="002619BD"/>
    <w:rsid w:val="002647A0"/>
    <w:rsid w:val="00265EFA"/>
    <w:rsid w:val="00266ACF"/>
    <w:rsid w:val="00272668"/>
    <w:rsid w:val="00274748"/>
    <w:rsid w:val="00274CAA"/>
    <w:rsid w:val="00277C3F"/>
    <w:rsid w:val="00283A03"/>
    <w:rsid w:val="00287157"/>
    <w:rsid w:val="00291D09"/>
    <w:rsid w:val="002955DB"/>
    <w:rsid w:val="00296C73"/>
    <w:rsid w:val="002A0F09"/>
    <w:rsid w:val="002A4B61"/>
    <w:rsid w:val="002A5A9D"/>
    <w:rsid w:val="002A5FCA"/>
    <w:rsid w:val="002A7F17"/>
    <w:rsid w:val="002B0298"/>
    <w:rsid w:val="002B1988"/>
    <w:rsid w:val="002B37BF"/>
    <w:rsid w:val="002B3FDD"/>
    <w:rsid w:val="002B5D3B"/>
    <w:rsid w:val="002B5EB3"/>
    <w:rsid w:val="002C00C5"/>
    <w:rsid w:val="002C2227"/>
    <w:rsid w:val="002C391C"/>
    <w:rsid w:val="002C4C27"/>
    <w:rsid w:val="002D2A67"/>
    <w:rsid w:val="002D38C1"/>
    <w:rsid w:val="002D3C2D"/>
    <w:rsid w:val="002D419E"/>
    <w:rsid w:val="002D6ABE"/>
    <w:rsid w:val="002E1DD3"/>
    <w:rsid w:val="002E2E0F"/>
    <w:rsid w:val="002E59AF"/>
    <w:rsid w:val="002E7684"/>
    <w:rsid w:val="002F057A"/>
    <w:rsid w:val="002F3478"/>
    <w:rsid w:val="002F527E"/>
    <w:rsid w:val="002F5A53"/>
    <w:rsid w:val="003015F7"/>
    <w:rsid w:val="00304A56"/>
    <w:rsid w:val="00306142"/>
    <w:rsid w:val="00307300"/>
    <w:rsid w:val="003155BD"/>
    <w:rsid w:val="003172D1"/>
    <w:rsid w:val="003202CC"/>
    <w:rsid w:val="003214FE"/>
    <w:rsid w:val="00321B78"/>
    <w:rsid w:val="00321CD4"/>
    <w:rsid w:val="003221F2"/>
    <w:rsid w:val="0032286A"/>
    <w:rsid w:val="00325F98"/>
    <w:rsid w:val="003315FA"/>
    <w:rsid w:val="00331FDC"/>
    <w:rsid w:val="00335475"/>
    <w:rsid w:val="00335668"/>
    <w:rsid w:val="00335B47"/>
    <w:rsid w:val="00336F44"/>
    <w:rsid w:val="00340103"/>
    <w:rsid w:val="003403B0"/>
    <w:rsid w:val="00342870"/>
    <w:rsid w:val="003450A5"/>
    <w:rsid w:val="00345991"/>
    <w:rsid w:val="00350D41"/>
    <w:rsid w:val="00353369"/>
    <w:rsid w:val="0035452A"/>
    <w:rsid w:val="003557AD"/>
    <w:rsid w:val="003569ED"/>
    <w:rsid w:val="00360A8D"/>
    <w:rsid w:val="003635FF"/>
    <w:rsid w:val="00363890"/>
    <w:rsid w:val="003655AA"/>
    <w:rsid w:val="00370A7D"/>
    <w:rsid w:val="003713BF"/>
    <w:rsid w:val="00372009"/>
    <w:rsid w:val="0037257A"/>
    <w:rsid w:val="003727FF"/>
    <w:rsid w:val="00373C8D"/>
    <w:rsid w:val="00377DC4"/>
    <w:rsid w:val="003825FC"/>
    <w:rsid w:val="00393020"/>
    <w:rsid w:val="00396C71"/>
    <w:rsid w:val="003A078B"/>
    <w:rsid w:val="003A31FC"/>
    <w:rsid w:val="003A3911"/>
    <w:rsid w:val="003A56D6"/>
    <w:rsid w:val="003A65FF"/>
    <w:rsid w:val="003B0049"/>
    <w:rsid w:val="003B0FA8"/>
    <w:rsid w:val="003B2787"/>
    <w:rsid w:val="003B2817"/>
    <w:rsid w:val="003B5482"/>
    <w:rsid w:val="003B7354"/>
    <w:rsid w:val="003C1685"/>
    <w:rsid w:val="003C1819"/>
    <w:rsid w:val="003C3116"/>
    <w:rsid w:val="003C346C"/>
    <w:rsid w:val="003C566A"/>
    <w:rsid w:val="003D0BD4"/>
    <w:rsid w:val="003D2850"/>
    <w:rsid w:val="003D3383"/>
    <w:rsid w:val="003D46EA"/>
    <w:rsid w:val="003D47E4"/>
    <w:rsid w:val="003D652A"/>
    <w:rsid w:val="003E2EDD"/>
    <w:rsid w:val="003E30A7"/>
    <w:rsid w:val="003E37CF"/>
    <w:rsid w:val="003E523B"/>
    <w:rsid w:val="003E688C"/>
    <w:rsid w:val="003F012F"/>
    <w:rsid w:val="003F1BBD"/>
    <w:rsid w:val="003F229C"/>
    <w:rsid w:val="003F349D"/>
    <w:rsid w:val="003F3C03"/>
    <w:rsid w:val="00402438"/>
    <w:rsid w:val="00406CA7"/>
    <w:rsid w:val="00412D8C"/>
    <w:rsid w:val="00416CF1"/>
    <w:rsid w:val="00421805"/>
    <w:rsid w:val="004222F1"/>
    <w:rsid w:val="0042255D"/>
    <w:rsid w:val="00422E3F"/>
    <w:rsid w:val="004279A7"/>
    <w:rsid w:val="00430C1C"/>
    <w:rsid w:val="00434E32"/>
    <w:rsid w:val="00434F93"/>
    <w:rsid w:val="0043574E"/>
    <w:rsid w:val="0043628A"/>
    <w:rsid w:val="004363D8"/>
    <w:rsid w:val="00437527"/>
    <w:rsid w:val="00443295"/>
    <w:rsid w:val="00447752"/>
    <w:rsid w:val="00450102"/>
    <w:rsid w:val="00450315"/>
    <w:rsid w:val="00450586"/>
    <w:rsid w:val="0045301F"/>
    <w:rsid w:val="004538FC"/>
    <w:rsid w:val="00454E06"/>
    <w:rsid w:val="00454F01"/>
    <w:rsid w:val="00457BDC"/>
    <w:rsid w:val="00463240"/>
    <w:rsid w:val="00465D2F"/>
    <w:rsid w:val="00471F10"/>
    <w:rsid w:val="00474940"/>
    <w:rsid w:val="0047540E"/>
    <w:rsid w:val="004764F5"/>
    <w:rsid w:val="004800C1"/>
    <w:rsid w:val="004820DA"/>
    <w:rsid w:val="004826FB"/>
    <w:rsid w:val="004854C2"/>
    <w:rsid w:val="004866D4"/>
    <w:rsid w:val="00490AA7"/>
    <w:rsid w:val="00490E93"/>
    <w:rsid w:val="00495C5F"/>
    <w:rsid w:val="00496004"/>
    <w:rsid w:val="0049701C"/>
    <w:rsid w:val="004A15E2"/>
    <w:rsid w:val="004A22FF"/>
    <w:rsid w:val="004A29B9"/>
    <w:rsid w:val="004A2E15"/>
    <w:rsid w:val="004A3F16"/>
    <w:rsid w:val="004A736F"/>
    <w:rsid w:val="004B3C28"/>
    <w:rsid w:val="004B6C82"/>
    <w:rsid w:val="004C08A6"/>
    <w:rsid w:val="004C0ACD"/>
    <w:rsid w:val="004C2170"/>
    <w:rsid w:val="004C3A3E"/>
    <w:rsid w:val="004C481D"/>
    <w:rsid w:val="004C4F60"/>
    <w:rsid w:val="004C5E89"/>
    <w:rsid w:val="004C6CDF"/>
    <w:rsid w:val="004C7684"/>
    <w:rsid w:val="004C7E70"/>
    <w:rsid w:val="004D19CC"/>
    <w:rsid w:val="004D19F7"/>
    <w:rsid w:val="004D1AB0"/>
    <w:rsid w:val="004D1EB5"/>
    <w:rsid w:val="004E1D4F"/>
    <w:rsid w:val="004E2A46"/>
    <w:rsid w:val="004E39A9"/>
    <w:rsid w:val="004E3CE2"/>
    <w:rsid w:val="004E7832"/>
    <w:rsid w:val="004F1889"/>
    <w:rsid w:val="004F3091"/>
    <w:rsid w:val="004F3C12"/>
    <w:rsid w:val="004F789A"/>
    <w:rsid w:val="00504167"/>
    <w:rsid w:val="00505957"/>
    <w:rsid w:val="00506C22"/>
    <w:rsid w:val="00507AB9"/>
    <w:rsid w:val="00507DE9"/>
    <w:rsid w:val="0051021A"/>
    <w:rsid w:val="005105E7"/>
    <w:rsid w:val="005106B7"/>
    <w:rsid w:val="0051280F"/>
    <w:rsid w:val="00515C0F"/>
    <w:rsid w:val="00517595"/>
    <w:rsid w:val="00524FB3"/>
    <w:rsid w:val="005255D8"/>
    <w:rsid w:val="005262D7"/>
    <w:rsid w:val="0052712C"/>
    <w:rsid w:val="00527C6F"/>
    <w:rsid w:val="00531161"/>
    <w:rsid w:val="00534FCF"/>
    <w:rsid w:val="00535CA7"/>
    <w:rsid w:val="00536D2C"/>
    <w:rsid w:val="00541D70"/>
    <w:rsid w:val="00542E28"/>
    <w:rsid w:val="00544151"/>
    <w:rsid w:val="00551625"/>
    <w:rsid w:val="005563FC"/>
    <w:rsid w:val="005564B5"/>
    <w:rsid w:val="00557C97"/>
    <w:rsid w:val="0056232E"/>
    <w:rsid w:val="005635D5"/>
    <w:rsid w:val="0056376C"/>
    <w:rsid w:val="00563853"/>
    <w:rsid w:val="00563C3B"/>
    <w:rsid w:val="00565648"/>
    <w:rsid w:val="00567578"/>
    <w:rsid w:val="0057208B"/>
    <w:rsid w:val="005742C3"/>
    <w:rsid w:val="00574A2F"/>
    <w:rsid w:val="005770DD"/>
    <w:rsid w:val="00580F2B"/>
    <w:rsid w:val="00581BCA"/>
    <w:rsid w:val="00581FAC"/>
    <w:rsid w:val="0058452E"/>
    <w:rsid w:val="00586BE2"/>
    <w:rsid w:val="005931CA"/>
    <w:rsid w:val="005968CE"/>
    <w:rsid w:val="00596CD7"/>
    <w:rsid w:val="00597572"/>
    <w:rsid w:val="005A335A"/>
    <w:rsid w:val="005A4038"/>
    <w:rsid w:val="005B28A6"/>
    <w:rsid w:val="005B6EE0"/>
    <w:rsid w:val="005B77E4"/>
    <w:rsid w:val="005B7D9C"/>
    <w:rsid w:val="005C06B8"/>
    <w:rsid w:val="005C15E7"/>
    <w:rsid w:val="005C390A"/>
    <w:rsid w:val="005C4AD8"/>
    <w:rsid w:val="005C5031"/>
    <w:rsid w:val="005C749D"/>
    <w:rsid w:val="005D4081"/>
    <w:rsid w:val="005D5A5B"/>
    <w:rsid w:val="005D6867"/>
    <w:rsid w:val="005E0ABB"/>
    <w:rsid w:val="005E22F1"/>
    <w:rsid w:val="005E30D8"/>
    <w:rsid w:val="005E388D"/>
    <w:rsid w:val="005E5554"/>
    <w:rsid w:val="005E711D"/>
    <w:rsid w:val="005F15B4"/>
    <w:rsid w:val="005F3FE4"/>
    <w:rsid w:val="005F74F1"/>
    <w:rsid w:val="005F7A02"/>
    <w:rsid w:val="0060055C"/>
    <w:rsid w:val="00603222"/>
    <w:rsid w:val="006054E7"/>
    <w:rsid w:val="006071AC"/>
    <w:rsid w:val="006135D6"/>
    <w:rsid w:val="006142CB"/>
    <w:rsid w:val="0061506C"/>
    <w:rsid w:val="0061607E"/>
    <w:rsid w:val="00616FEA"/>
    <w:rsid w:val="0062008E"/>
    <w:rsid w:val="00620705"/>
    <w:rsid w:val="00620859"/>
    <w:rsid w:val="006219B1"/>
    <w:rsid w:val="00623559"/>
    <w:rsid w:val="00623E56"/>
    <w:rsid w:val="006249E8"/>
    <w:rsid w:val="006267DE"/>
    <w:rsid w:val="006304C2"/>
    <w:rsid w:val="00631BDB"/>
    <w:rsid w:val="0063419E"/>
    <w:rsid w:val="00634C46"/>
    <w:rsid w:val="00634F52"/>
    <w:rsid w:val="006356CD"/>
    <w:rsid w:val="00644B09"/>
    <w:rsid w:val="00645D18"/>
    <w:rsid w:val="006467A8"/>
    <w:rsid w:val="00646EFA"/>
    <w:rsid w:val="00647ABE"/>
    <w:rsid w:val="00651005"/>
    <w:rsid w:val="006526D1"/>
    <w:rsid w:val="00653AE6"/>
    <w:rsid w:val="00653EF8"/>
    <w:rsid w:val="006561E0"/>
    <w:rsid w:val="00656D99"/>
    <w:rsid w:val="006608D9"/>
    <w:rsid w:val="00661237"/>
    <w:rsid w:val="006631FD"/>
    <w:rsid w:val="00665406"/>
    <w:rsid w:val="0066548B"/>
    <w:rsid w:val="00666B0E"/>
    <w:rsid w:val="0066742E"/>
    <w:rsid w:val="006674A5"/>
    <w:rsid w:val="006705B8"/>
    <w:rsid w:val="006719B5"/>
    <w:rsid w:val="0067292B"/>
    <w:rsid w:val="00673301"/>
    <w:rsid w:val="00676771"/>
    <w:rsid w:val="00677A39"/>
    <w:rsid w:val="00680C94"/>
    <w:rsid w:val="00683034"/>
    <w:rsid w:val="00683B07"/>
    <w:rsid w:val="0068441E"/>
    <w:rsid w:val="0068501E"/>
    <w:rsid w:val="00685808"/>
    <w:rsid w:val="00685E4B"/>
    <w:rsid w:val="00692BD7"/>
    <w:rsid w:val="00692D74"/>
    <w:rsid w:val="00693598"/>
    <w:rsid w:val="006A0BE2"/>
    <w:rsid w:val="006A15FC"/>
    <w:rsid w:val="006A24C8"/>
    <w:rsid w:val="006A5572"/>
    <w:rsid w:val="006B3058"/>
    <w:rsid w:val="006B3705"/>
    <w:rsid w:val="006B54A6"/>
    <w:rsid w:val="006C090F"/>
    <w:rsid w:val="006C10C7"/>
    <w:rsid w:val="006C1CC0"/>
    <w:rsid w:val="006C39CF"/>
    <w:rsid w:val="006D4021"/>
    <w:rsid w:val="006D4251"/>
    <w:rsid w:val="006D48E6"/>
    <w:rsid w:val="006D4F8F"/>
    <w:rsid w:val="006E578F"/>
    <w:rsid w:val="006F4731"/>
    <w:rsid w:val="006F5983"/>
    <w:rsid w:val="00701D15"/>
    <w:rsid w:val="00703D31"/>
    <w:rsid w:val="00706D2B"/>
    <w:rsid w:val="0071112E"/>
    <w:rsid w:val="00711130"/>
    <w:rsid w:val="00716DC3"/>
    <w:rsid w:val="00717D15"/>
    <w:rsid w:val="00720342"/>
    <w:rsid w:val="00720F9E"/>
    <w:rsid w:val="00722FB8"/>
    <w:rsid w:val="00723DE6"/>
    <w:rsid w:val="00723FA2"/>
    <w:rsid w:val="007241A9"/>
    <w:rsid w:val="007244C7"/>
    <w:rsid w:val="00731481"/>
    <w:rsid w:val="007320E6"/>
    <w:rsid w:val="00734D52"/>
    <w:rsid w:val="00735282"/>
    <w:rsid w:val="007500EA"/>
    <w:rsid w:val="007511FE"/>
    <w:rsid w:val="007602ED"/>
    <w:rsid w:val="0076127F"/>
    <w:rsid w:val="00761328"/>
    <w:rsid w:val="00762522"/>
    <w:rsid w:val="007637DE"/>
    <w:rsid w:val="007649F4"/>
    <w:rsid w:val="00765786"/>
    <w:rsid w:val="0076756A"/>
    <w:rsid w:val="00767897"/>
    <w:rsid w:val="0077447A"/>
    <w:rsid w:val="00776401"/>
    <w:rsid w:val="00777EA7"/>
    <w:rsid w:val="0078228C"/>
    <w:rsid w:val="00786CF0"/>
    <w:rsid w:val="00791076"/>
    <w:rsid w:val="0079265E"/>
    <w:rsid w:val="007956AF"/>
    <w:rsid w:val="00795813"/>
    <w:rsid w:val="007A3654"/>
    <w:rsid w:val="007A572E"/>
    <w:rsid w:val="007A6C10"/>
    <w:rsid w:val="007A6C32"/>
    <w:rsid w:val="007A739D"/>
    <w:rsid w:val="007A7724"/>
    <w:rsid w:val="007B1838"/>
    <w:rsid w:val="007B385D"/>
    <w:rsid w:val="007B3C00"/>
    <w:rsid w:val="007B4E1C"/>
    <w:rsid w:val="007B5AFB"/>
    <w:rsid w:val="007B775F"/>
    <w:rsid w:val="007B7C29"/>
    <w:rsid w:val="007C30F4"/>
    <w:rsid w:val="007C5227"/>
    <w:rsid w:val="007C6F09"/>
    <w:rsid w:val="007C6F81"/>
    <w:rsid w:val="007D24D4"/>
    <w:rsid w:val="007D74C6"/>
    <w:rsid w:val="007E2399"/>
    <w:rsid w:val="007E2CB8"/>
    <w:rsid w:val="007E44C9"/>
    <w:rsid w:val="007E5BB5"/>
    <w:rsid w:val="007F0679"/>
    <w:rsid w:val="007F2187"/>
    <w:rsid w:val="007F2CFC"/>
    <w:rsid w:val="007F5007"/>
    <w:rsid w:val="007F7DB0"/>
    <w:rsid w:val="007F7FDF"/>
    <w:rsid w:val="00800C15"/>
    <w:rsid w:val="00802CFC"/>
    <w:rsid w:val="00807F7F"/>
    <w:rsid w:val="00812DCD"/>
    <w:rsid w:val="00813F3D"/>
    <w:rsid w:val="0081673D"/>
    <w:rsid w:val="008168AF"/>
    <w:rsid w:val="00821A96"/>
    <w:rsid w:val="0082201E"/>
    <w:rsid w:val="00825B3D"/>
    <w:rsid w:val="00825FA3"/>
    <w:rsid w:val="008265D5"/>
    <w:rsid w:val="00831121"/>
    <w:rsid w:val="008345F1"/>
    <w:rsid w:val="00836054"/>
    <w:rsid w:val="008370A3"/>
    <w:rsid w:val="008372E5"/>
    <w:rsid w:val="00843828"/>
    <w:rsid w:val="008443D0"/>
    <w:rsid w:val="00846E1A"/>
    <w:rsid w:val="00851474"/>
    <w:rsid w:val="00855138"/>
    <w:rsid w:val="008565B5"/>
    <w:rsid w:val="00865E35"/>
    <w:rsid w:val="008668B2"/>
    <w:rsid w:val="00870EFC"/>
    <w:rsid w:val="00871602"/>
    <w:rsid w:val="00877CF4"/>
    <w:rsid w:val="00881846"/>
    <w:rsid w:val="00884F93"/>
    <w:rsid w:val="00885976"/>
    <w:rsid w:val="0088738A"/>
    <w:rsid w:val="00890732"/>
    <w:rsid w:val="00890BC9"/>
    <w:rsid w:val="00896DC8"/>
    <w:rsid w:val="008A3071"/>
    <w:rsid w:val="008A46F9"/>
    <w:rsid w:val="008A4C2B"/>
    <w:rsid w:val="008B0A4B"/>
    <w:rsid w:val="008B1479"/>
    <w:rsid w:val="008C519E"/>
    <w:rsid w:val="008C5277"/>
    <w:rsid w:val="008C5A5F"/>
    <w:rsid w:val="008C66D9"/>
    <w:rsid w:val="008C74E4"/>
    <w:rsid w:val="008D032B"/>
    <w:rsid w:val="008D3213"/>
    <w:rsid w:val="008D376D"/>
    <w:rsid w:val="008D510B"/>
    <w:rsid w:val="008D634B"/>
    <w:rsid w:val="008D6DC8"/>
    <w:rsid w:val="008D6FD8"/>
    <w:rsid w:val="008D7904"/>
    <w:rsid w:val="008E4A21"/>
    <w:rsid w:val="008E4B33"/>
    <w:rsid w:val="008E6646"/>
    <w:rsid w:val="008E709B"/>
    <w:rsid w:val="008E70AD"/>
    <w:rsid w:val="008E70D5"/>
    <w:rsid w:val="008F392F"/>
    <w:rsid w:val="008F6C7E"/>
    <w:rsid w:val="008F6F7E"/>
    <w:rsid w:val="00901BDA"/>
    <w:rsid w:val="00904373"/>
    <w:rsid w:val="00904AED"/>
    <w:rsid w:val="0090511A"/>
    <w:rsid w:val="00910E00"/>
    <w:rsid w:val="0091544F"/>
    <w:rsid w:val="0092048A"/>
    <w:rsid w:val="00921663"/>
    <w:rsid w:val="0092316C"/>
    <w:rsid w:val="009236EF"/>
    <w:rsid w:val="0092654D"/>
    <w:rsid w:val="009348F9"/>
    <w:rsid w:val="00935A32"/>
    <w:rsid w:val="00935C1B"/>
    <w:rsid w:val="00936AFB"/>
    <w:rsid w:val="009376B1"/>
    <w:rsid w:val="0094073C"/>
    <w:rsid w:val="0094104C"/>
    <w:rsid w:val="00943156"/>
    <w:rsid w:val="00943F23"/>
    <w:rsid w:val="009461B1"/>
    <w:rsid w:val="0094639D"/>
    <w:rsid w:val="00946703"/>
    <w:rsid w:val="009521C7"/>
    <w:rsid w:val="009542B1"/>
    <w:rsid w:val="00955D44"/>
    <w:rsid w:val="009566F3"/>
    <w:rsid w:val="0095739F"/>
    <w:rsid w:val="009574D2"/>
    <w:rsid w:val="00961BD0"/>
    <w:rsid w:val="0096527C"/>
    <w:rsid w:val="00966500"/>
    <w:rsid w:val="00970C23"/>
    <w:rsid w:val="00975011"/>
    <w:rsid w:val="00980D50"/>
    <w:rsid w:val="0098377D"/>
    <w:rsid w:val="0098617F"/>
    <w:rsid w:val="009873C2"/>
    <w:rsid w:val="00987879"/>
    <w:rsid w:val="00995F82"/>
    <w:rsid w:val="00996C59"/>
    <w:rsid w:val="00996EAA"/>
    <w:rsid w:val="009A1F5C"/>
    <w:rsid w:val="009A5C6B"/>
    <w:rsid w:val="009B162F"/>
    <w:rsid w:val="009C06B8"/>
    <w:rsid w:val="009C29DB"/>
    <w:rsid w:val="009C2F08"/>
    <w:rsid w:val="009C372E"/>
    <w:rsid w:val="009C46BE"/>
    <w:rsid w:val="009C5237"/>
    <w:rsid w:val="009C54A5"/>
    <w:rsid w:val="009D052A"/>
    <w:rsid w:val="009D156E"/>
    <w:rsid w:val="009D3ECF"/>
    <w:rsid w:val="009D40FE"/>
    <w:rsid w:val="009D61F0"/>
    <w:rsid w:val="009D7C2E"/>
    <w:rsid w:val="009E1EEB"/>
    <w:rsid w:val="009E4295"/>
    <w:rsid w:val="009E453B"/>
    <w:rsid w:val="009E5CDF"/>
    <w:rsid w:val="009E6547"/>
    <w:rsid w:val="009F5FBC"/>
    <w:rsid w:val="009F661B"/>
    <w:rsid w:val="009F7EE3"/>
    <w:rsid w:val="00A0226D"/>
    <w:rsid w:val="00A0275F"/>
    <w:rsid w:val="00A0327D"/>
    <w:rsid w:val="00A06BC1"/>
    <w:rsid w:val="00A07371"/>
    <w:rsid w:val="00A174D2"/>
    <w:rsid w:val="00A17801"/>
    <w:rsid w:val="00A248B5"/>
    <w:rsid w:val="00A25689"/>
    <w:rsid w:val="00A32529"/>
    <w:rsid w:val="00A34723"/>
    <w:rsid w:val="00A400C8"/>
    <w:rsid w:val="00A402DC"/>
    <w:rsid w:val="00A40B11"/>
    <w:rsid w:val="00A4151D"/>
    <w:rsid w:val="00A42BA5"/>
    <w:rsid w:val="00A438B7"/>
    <w:rsid w:val="00A519B6"/>
    <w:rsid w:val="00A541BF"/>
    <w:rsid w:val="00A621CD"/>
    <w:rsid w:val="00A62274"/>
    <w:rsid w:val="00A62D1C"/>
    <w:rsid w:val="00A62F2D"/>
    <w:rsid w:val="00A64927"/>
    <w:rsid w:val="00A65ED7"/>
    <w:rsid w:val="00A76282"/>
    <w:rsid w:val="00A774D7"/>
    <w:rsid w:val="00A8058A"/>
    <w:rsid w:val="00A8062B"/>
    <w:rsid w:val="00A820BC"/>
    <w:rsid w:val="00A82A05"/>
    <w:rsid w:val="00A87EAB"/>
    <w:rsid w:val="00A948B6"/>
    <w:rsid w:val="00A94B72"/>
    <w:rsid w:val="00AA012A"/>
    <w:rsid w:val="00AA12D7"/>
    <w:rsid w:val="00AA1BE5"/>
    <w:rsid w:val="00AA3A7D"/>
    <w:rsid w:val="00AA64DE"/>
    <w:rsid w:val="00AA77FA"/>
    <w:rsid w:val="00AB0E42"/>
    <w:rsid w:val="00AB37A2"/>
    <w:rsid w:val="00AB7034"/>
    <w:rsid w:val="00AC0372"/>
    <w:rsid w:val="00AC34E0"/>
    <w:rsid w:val="00AC3D5C"/>
    <w:rsid w:val="00AC71B2"/>
    <w:rsid w:val="00AC765E"/>
    <w:rsid w:val="00AC7A0C"/>
    <w:rsid w:val="00AD0C42"/>
    <w:rsid w:val="00AD0D06"/>
    <w:rsid w:val="00AD11C5"/>
    <w:rsid w:val="00AD184E"/>
    <w:rsid w:val="00AD3E3A"/>
    <w:rsid w:val="00AD4BC2"/>
    <w:rsid w:val="00AD5D65"/>
    <w:rsid w:val="00AE240E"/>
    <w:rsid w:val="00AE2922"/>
    <w:rsid w:val="00AE30D4"/>
    <w:rsid w:val="00AE35DC"/>
    <w:rsid w:val="00AE3E62"/>
    <w:rsid w:val="00AE55E6"/>
    <w:rsid w:val="00AF030E"/>
    <w:rsid w:val="00AF16EA"/>
    <w:rsid w:val="00AF48A4"/>
    <w:rsid w:val="00B04C9A"/>
    <w:rsid w:val="00B10567"/>
    <w:rsid w:val="00B1416F"/>
    <w:rsid w:val="00B222C6"/>
    <w:rsid w:val="00B22620"/>
    <w:rsid w:val="00B252F3"/>
    <w:rsid w:val="00B259AD"/>
    <w:rsid w:val="00B32895"/>
    <w:rsid w:val="00B3678D"/>
    <w:rsid w:val="00B36BAB"/>
    <w:rsid w:val="00B40405"/>
    <w:rsid w:val="00B42EE1"/>
    <w:rsid w:val="00B45414"/>
    <w:rsid w:val="00B500FA"/>
    <w:rsid w:val="00B50540"/>
    <w:rsid w:val="00B5114E"/>
    <w:rsid w:val="00B52A82"/>
    <w:rsid w:val="00B53574"/>
    <w:rsid w:val="00B53EF8"/>
    <w:rsid w:val="00B548A5"/>
    <w:rsid w:val="00B54CC3"/>
    <w:rsid w:val="00B5599A"/>
    <w:rsid w:val="00B57701"/>
    <w:rsid w:val="00B60211"/>
    <w:rsid w:val="00B61CCD"/>
    <w:rsid w:val="00B65219"/>
    <w:rsid w:val="00B66F5E"/>
    <w:rsid w:val="00B67999"/>
    <w:rsid w:val="00B734EF"/>
    <w:rsid w:val="00B7498D"/>
    <w:rsid w:val="00B76422"/>
    <w:rsid w:val="00B82308"/>
    <w:rsid w:val="00B8260B"/>
    <w:rsid w:val="00B83215"/>
    <w:rsid w:val="00B841BF"/>
    <w:rsid w:val="00B84F87"/>
    <w:rsid w:val="00B855C9"/>
    <w:rsid w:val="00B85E6D"/>
    <w:rsid w:val="00B9262F"/>
    <w:rsid w:val="00B92F30"/>
    <w:rsid w:val="00B93509"/>
    <w:rsid w:val="00B93FC4"/>
    <w:rsid w:val="00B94580"/>
    <w:rsid w:val="00B94C5C"/>
    <w:rsid w:val="00B960B8"/>
    <w:rsid w:val="00BA0FA7"/>
    <w:rsid w:val="00BA1499"/>
    <w:rsid w:val="00BA2511"/>
    <w:rsid w:val="00BA3F9C"/>
    <w:rsid w:val="00BA4A65"/>
    <w:rsid w:val="00BA7A50"/>
    <w:rsid w:val="00BB2938"/>
    <w:rsid w:val="00BB2976"/>
    <w:rsid w:val="00BB3E27"/>
    <w:rsid w:val="00BB494A"/>
    <w:rsid w:val="00BB4B43"/>
    <w:rsid w:val="00BB5A40"/>
    <w:rsid w:val="00BB5BD4"/>
    <w:rsid w:val="00BB72F8"/>
    <w:rsid w:val="00BC1721"/>
    <w:rsid w:val="00BC392D"/>
    <w:rsid w:val="00BC5380"/>
    <w:rsid w:val="00BC5B83"/>
    <w:rsid w:val="00BC7BB1"/>
    <w:rsid w:val="00BD071B"/>
    <w:rsid w:val="00BD34F1"/>
    <w:rsid w:val="00BD4CFA"/>
    <w:rsid w:val="00BE648B"/>
    <w:rsid w:val="00BE74BD"/>
    <w:rsid w:val="00BE7542"/>
    <w:rsid w:val="00BF13D2"/>
    <w:rsid w:val="00BF280A"/>
    <w:rsid w:val="00BF3B6B"/>
    <w:rsid w:val="00BF72A3"/>
    <w:rsid w:val="00BF7B0B"/>
    <w:rsid w:val="00C0050B"/>
    <w:rsid w:val="00C01227"/>
    <w:rsid w:val="00C0190F"/>
    <w:rsid w:val="00C07E81"/>
    <w:rsid w:val="00C11CD2"/>
    <w:rsid w:val="00C11EE4"/>
    <w:rsid w:val="00C161B5"/>
    <w:rsid w:val="00C16983"/>
    <w:rsid w:val="00C171ED"/>
    <w:rsid w:val="00C334F9"/>
    <w:rsid w:val="00C33CDD"/>
    <w:rsid w:val="00C376F9"/>
    <w:rsid w:val="00C379E5"/>
    <w:rsid w:val="00C41C4B"/>
    <w:rsid w:val="00C41FFE"/>
    <w:rsid w:val="00C423FF"/>
    <w:rsid w:val="00C4370E"/>
    <w:rsid w:val="00C4402C"/>
    <w:rsid w:val="00C5097A"/>
    <w:rsid w:val="00C511FB"/>
    <w:rsid w:val="00C51537"/>
    <w:rsid w:val="00C519F8"/>
    <w:rsid w:val="00C52573"/>
    <w:rsid w:val="00C578AE"/>
    <w:rsid w:val="00C60022"/>
    <w:rsid w:val="00C60F8C"/>
    <w:rsid w:val="00C658BD"/>
    <w:rsid w:val="00C66FFA"/>
    <w:rsid w:val="00C6748A"/>
    <w:rsid w:val="00C712B9"/>
    <w:rsid w:val="00C72963"/>
    <w:rsid w:val="00C72E25"/>
    <w:rsid w:val="00C74185"/>
    <w:rsid w:val="00C74245"/>
    <w:rsid w:val="00C74B40"/>
    <w:rsid w:val="00C7666B"/>
    <w:rsid w:val="00C769A9"/>
    <w:rsid w:val="00C76A72"/>
    <w:rsid w:val="00C77A82"/>
    <w:rsid w:val="00C80360"/>
    <w:rsid w:val="00C84A4C"/>
    <w:rsid w:val="00C84B41"/>
    <w:rsid w:val="00C86C4A"/>
    <w:rsid w:val="00C9100B"/>
    <w:rsid w:val="00C918B4"/>
    <w:rsid w:val="00C91B7D"/>
    <w:rsid w:val="00C922A3"/>
    <w:rsid w:val="00C932EE"/>
    <w:rsid w:val="00C9362A"/>
    <w:rsid w:val="00CA024C"/>
    <w:rsid w:val="00CA08D0"/>
    <w:rsid w:val="00CA4591"/>
    <w:rsid w:val="00CA5693"/>
    <w:rsid w:val="00CA56FA"/>
    <w:rsid w:val="00CB31CF"/>
    <w:rsid w:val="00CB440F"/>
    <w:rsid w:val="00CB6282"/>
    <w:rsid w:val="00CC0319"/>
    <w:rsid w:val="00CC33A5"/>
    <w:rsid w:val="00CC3454"/>
    <w:rsid w:val="00CC424E"/>
    <w:rsid w:val="00CC4F20"/>
    <w:rsid w:val="00CC7A1A"/>
    <w:rsid w:val="00CD1E3D"/>
    <w:rsid w:val="00CD4481"/>
    <w:rsid w:val="00CD45B9"/>
    <w:rsid w:val="00CD66FD"/>
    <w:rsid w:val="00CD71DD"/>
    <w:rsid w:val="00CE1CC4"/>
    <w:rsid w:val="00CE2C7D"/>
    <w:rsid w:val="00CE3FE6"/>
    <w:rsid w:val="00CE503E"/>
    <w:rsid w:val="00CE74E4"/>
    <w:rsid w:val="00CF0FE1"/>
    <w:rsid w:val="00CF26C0"/>
    <w:rsid w:val="00CF6DD0"/>
    <w:rsid w:val="00CF7398"/>
    <w:rsid w:val="00CF7AF4"/>
    <w:rsid w:val="00D017F7"/>
    <w:rsid w:val="00D03B21"/>
    <w:rsid w:val="00D049ED"/>
    <w:rsid w:val="00D068CC"/>
    <w:rsid w:val="00D127C9"/>
    <w:rsid w:val="00D21485"/>
    <w:rsid w:val="00D21D78"/>
    <w:rsid w:val="00D23B15"/>
    <w:rsid w:val="00D247FB"/>
    <w:rsid w:val="00D2539F"/>
    <w:rsid w:val="00D25A55"/>
    <w:rsid w:val="00D25B8E"/>
    <w:rsid w:val="00D25F9D"/>
    <w:rsid w:val="00D26C65"/>
    <w:rsid w:val="00D26D9D"/>
    <w:rsid w:val="00D27DC3"/>
    <w:rsid w:val="00D3520B"/>
    <w:rsid w:val="00D36E11"/>
    <w:rsid w:val="00D442AF"/>
    <w:rsid w:val="00D447BC"/>
    <w:rsid w:val="00D47CEB"/>
    <w:rsid w:val="00D50694"/>
    <w:rsid w:val="00D5167C"/>
    <w:rsid w:val="00D53308"/>
    <w:rsid w:val="00D578FB"/>
    <w:rsid w:val="00D57CC4"/>
    <w:rsid w:val="00D63A13"/>
    <w:rsid w:val="00D67F58"/>
    <w:rsid w:val="00D757E4"/>
    <w:rsid w:val="00D7582A"/>
    <w:rsid w:val="00D75889"/>
    <w:rsid w:val="00D75EC1"/>
    <w:rsid w:val="00D802AA"/>
    <w:rsid w:val="00D80DAB"/>
    <w:rsid w:val="00D82DCA"/>
    <w:rsid w:val="00D83CD5"/>
    <w:rsid w:val="00D83E97"/>
    <w:rsid w:val="00D86483"/>
    <w:rsid w:val="00D86F78"/>
    <w:rsid w:val="00D903C3"/>
    <w:rsid w:val="00D90C3F"/>
    <w:rsid w:val="00D960D5"/>
    <w:rsid w:val="00DA265F"/>
    <w:rsid w:val="00DA3D19"/>
    <w:rsid w:val="00DA3E43"/>
    <w:rsid w:val="00DA4040"/>
    <w:rsid w:val="00DA53CA"/>
    <w:rsid w:val="00DA5F80"/>
    <w:rsid w:val="00DA6AD6"/>
    <w:rsid w:val="00DA6C79"/>
    <w:rsid w:val="00DB1818"/>
    <w:rsid w:val="00DB3B21"/>
    <w:rsid w:val="00DB3E95"/>
    <w:rsid w:val="00DB5953"/>
    <w:rsid w:val="00DB67CE"/>
    <w:rsid w:val="00DB682A"/>
    <w:rsid w:val="00DC27E9"/>
    <w:rsid w:val="00DC3A61"/>
    <w:rsid w:val="00DC49CE"/>
    <w:rsid w:val="00DD0062"/>
    <w:rsid w:val="00DD28FC"/>
    <w:rsid w:val="00DD2B21"/>
    <w:rsid w:val="00DD4254"/>
    <w:rsid w:val="00DD60E1"/>
    <w:rsid w:val="00DE0142"/>
    <w:rsid w:val="00DE6110"/>
    <w:rsid w:val="00DE62B9"/>
    <w:rsid w:val="00DF1838"/>
    <w:rsid w:val="00DF2181"/>
    <w:rsid w:val="00DF2A72"/>
    <w:rsid w:val="00DF32B9"/>
    <w:rsid w:val="00DF6A27"/>
    <w:rsid w:val="00E00B1B"/>
    <w:rsid w:val="00E06784"/>
    <w:rsid w:val="00E0736C"/>
    <w:rsid w:val="00E07640"/>
    <w:rsid w:val="00E07C8B"/>
    <w:rsid w:val="00E10292"/>
    <w:rsid w:val="00E10F5E"/>
    <w:rsid w:val="00E11B54"/>
    <w:rsid w:val="00E13245"/>
    <w:rsid w:val="00E14C90"/>
    <w:rsid w:val="00E153D4"/>
    <w:rsid w:val="00E155CE"/>
    <w:rsid w:val="00E16038"/>
    <w:rsid w:val="00E205AC"/>
    <w:rsid w:val="00E21AD8"/>
    <w:rsid w:val="00E21DDC"/>
    <w:rsid w:val="00E23F54"/>
    <w:rsid w:val="00E264A9"/>
    <w:rsid w:val="00E26A1B"/>
    <w:rsid w:val="00E26F89"/>
    <w:rsid w:val="00E27000"/>
    <w:rsid w:val="00E27399"/>
    <w:rsid w:val="00E319C5"/>
    <w:rsid w:val="00E332FB"/>
    <w:rsid w:val="00E359DB"/>
    <w:rsid w:val="00E364BA"/>
    <w:rsid w:val="00E424A2"/>
    <w:rsid w:val="00E44BEB"/>
    <w:rsid w:val="00E47D7D"/>
    <w:rsid w:val="00E506D5"/>
    <w:rsid w:val="00E50963"/>
    <w:rsid w:val="00E50B1C"/>
    <w:rsid w:val="00E532F4"/>
    <w:rsid w:val="00E54B4E"/>
    <w:rsid w:val="00E54E9C"/>
    <w:rsid w:val="00E557D1"/>
    <w:rsid w:val="00E637CD"/>
    <w:rsid w:val="00E65D73"/>
    <w:rsid w:val="00E7053C"/>
    <w:rsid w:val="00E724B1"/>
    <w:rsid w:val="00E72AF4"/>
    <w:rsid w:val="00E73051"/>
    <w:rsid w:val="00E749E1"/>
    <w:rsid w:val="00E76117"/>
    <w:rsid w:val="00E7710B"/>
    <w:rsid w:val="00E772A7"/>
    <w:rsid w:val="00E815C6"/>
    <w:rsid w:val="00E81D6A"/>
    <w:rsid w:val="00E82A74"/>
    <w:rsid w:val="00E84A60"/>
    <w:rsid w:val="00E85D08"/>
    <w:rsid w:val="00E86D53"/>
    <w:rsid w:val="00E879CC"/>
    <w:rsid w:val="00E87D23"/>
    <w:rsid w:val="00E915FD"/>
    <w:rsid w:val="00E91880"/>
    <w:rsid w:val="00E92C03"/>
    <w:rsid w:val="00E93AD7"/>
    <w:rsid w:val="00E96E30"/>
    <w:rsid w:val="00E96F90"/>
    <w:rsid w:val="00EA1388"/>
    <w:rsid w:val="00EA2ACB"/>
    <w:rsid w:val="00EA3BDD"/>
    <w:rsid w:val="00EB0737"/>
    <w:rsid w:val="00EB1B5F"/>
    <w:rsid w:val="00EB331F"/>
    <w:rsid w:val="00EB3F0A"/>
    <w:rsid w:val="00EB4667"/>
    <w:rsid w:val="00EB4EF7"/>
    <w:rsid w:val="00EB5096"/>
    <w:rsid w:val="00EB66CF"/>
    <w:rsid w:val="00EC2E8F"/>
    <w:rsid w:val="00EC403C"/>
    <w:rsid w:val="00EC4C49"/>
    <w:rsid w:val="00ED0D47"/>
    <w:rsid w:val="00ED2CA1"/>
    <w:rsid w:val="00ED3A05"/>
    <w:rsid w:val="00ED4C45"/>
    <w:rsid w:val="00ED70E5"/>
    <w:rsid w:val="00EE0C57"/>
    <w:rsid w:val="00EE6A65"/>
    <w:rsid w:val="00EE7F6B"/>
    <w:rsid w:val="00EF14C8"/>
    <w:rsid w:val="00EF2716"/>
    <w:rsid w:val="00EF2BD1"/>
    <w:rsid w:val="00EF3497"/>
    <w:rsid w:val="00EF397D"/>
    <w:rsid w:val="00EF449C"/>
    <w:rsid w:val="00EF7AC7"/>
    <w:rsid w:val="00F00BEB"/>
    <w:rsid w:val="00F02BDD"/>
    <w:rsid w:val="00F05079"/>
    <w:rsid w:val="00F070AA"/>
    <w:rsid w:val="00F1256F"/>
    <w:rsid w:val="00F13240"/>
    <w:rsid w:val="00F17DF4"/>
    <w:rsid w:val="00F20C6C"/>
    <w:rsid w:val="00F20FA0"/>
    <w:rsid w:val="00F3316F"/>
    <w:rsid w:val="00F33482"/>
    <w:rsid w:val="00F33935"/>
    <w:rsid w:val="00F34578"/>
    <w:rsid w:val="00F351E3"/>
    <w:rsid w:val="00F35ED5"/>
    <w:rsid w:val="00F40DC8"/>
    <w:rsid w:val="00F43A65"/>
    <w:rsid w:val="00F441FE"/>
    <w:rsid w:val="00F45E5B"/>
    <w:rsid w:val="00F463F4"/>
    <w:rsid w:val="00F46413"/>
    <w:rsid w:val="00F47F9E"/>
    <w:rsid w:val="00F50A0A"/>
    <w:rsid w:val="00F50E50"/>
    <w:rsid w:val="00F50FF0"/>
    <w:rsid w:val="00F529CA"/>
    <w:rsid w:val="00F54D5E"/>
    <w:rsid w:val="00F5718A"/>
    <w:rsid w:val="00F600B7"/>
    <w:rsid w:val="00F602AB"/>
    <w:rsid w:val="00F60520"/>
    <w:rsid w:val="00F62D93"/>
    <w:rsid w:val="00F63F57"/>
    <w:rsid w:val="00F64219"/>
    <w:rsid w:val="00F65567"/>
    <w:rsid w:val="00F76A49"/>
    <w:rsid w:val="00F813A6"/>
    <w:rsid w:val="00F8176D"/>
    <w:rsid w:val="00F82BED"/>
    <w:rsid w:val="00F84333"/>
    <w:rsid w:val="00F8443F"/>
    <w:rsid w:val="00F9024A"/>
    <w:rsid w:val="00F9062F"/>
    <w:rsid w:val="00F92F8A"/>
    <w:rsid w:val="00F946F4"/>
    <w:rsid w:val="00F95805"/>
    <w:rsid w:val="00F97C68"/>
    <w:rsid w:val="00FA1D33"/>
    <w:rsid w:val="00FB0404"/>
    <w:rsid w:val="00FB1FCF"/>
    <w:rsid w:val="00FB5061"/>
    <w:rsid w:val="00FB5610"/>
    <w:rsid w:val="00FB7BEE"/>
    <w:rsid w:val="00FC0AB2"/>
    <w:rsid w:val="00FC1B69"/>
    <w:rsid w:val="00FC70CF"/>
    <w:rsid w:val="00FC7FBB"/>
    <w:rsid w:val="00FD07C7"/>
    <w:rsid w:val="00FD359C"/>
    <w:rsid w:val="00FD50E7"/>
    <w:rsid w:val="00FE0030"/>
    <w:rsid w:val="00FE3C3C"/>
    <w:rsid w:val="00FE5B5E"/>
    <w:rsid w:val="00FE66F6"/>
    <w:rsid w:val="00FE69CD"/>
    <w:rsid w:val="00FF0CE4"/>
    <w:rsid w:val="00FF27E1"/>
    <w:rsid w:val="00FF2AC9"/>
    <w:rsid w:val="00FF49C4"/>
    <w:rsid w:val="00FF55AF"/>
    <w:rsid w:val="00FF629A"/>
    <w:rsid w:val="00FF6810"/>
    <w:rsid w:val="00FF7123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1297D3"/>
  <w15:docId w15:val="{38DF16CD-D020-4DE2-A0DC-9E37A027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6A1B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00696D"/>
    <w:pPr>
      <w:keepNext/>
      <w:jc w:val="center"/>
      <w:outlineLvl w:val="0"/>
    </w:pPr>
    <w:rPr>
      <w:rFonts w:cs="Mitr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815C6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815C6"/>
    <w:rPr>
      <w:vertAlign w:val="superscript"/>
    </w:rPr>
  </w:style>
  <w:style w:type="paragraph" w:styleId="Title">
    <w:name w:val="Title"/>
    <w:basedOn w:val="Normal"/>
    <w:link w:val="TitleChar"/>
    <w:qFormat/>
    <w:rsid w:val="004C5E89"/>
    <w:pPr>
      <w:spacing w:line="360" w:lineRule="auto"/>
      <w:jc w:val="center"/>
    </w:pPr>
    <w:rPr>
      <w:rFonts w:cs="Mitra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4C5E89"/>
    <w:rPr>
      <w:rFonts w:cs="Mitra"/>
      <w:b/>
      <w:bCs/>
      <w:sz w:val="22"/>
      <w:szCs w:val="22"/>
    </w:rPr>
  </w:style>
  <w:style w:type="table" w:styleId="TableGrid">
    <w:name w:val="Table Grid"/>
    <w:basedOn w:val="TableNormal"/>
    <w:rsid w:val="00844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7F5007"/>
    <w:pPr>
      <w:ind w:left="720"/>
    </w:pPr>
  </w:style>
  <w:style w:type="paragraph" w:styleId="Header">
    <w:name w:val="header"/>
    <w:basedOn w:val="Normal"/>
    <w:link w:val="HeaderChar"/>
    <w:rsid w:val="00E264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64A9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E264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264A9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3D46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46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A39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39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3911"/>
  </w:style>
  <w:style w:type="paragraph" w:styleId="CommentSubject">
    <w:name w:val="annotation subject"/>
    <w:basedOn w:val="CommentText"/>
    <w:next w:val="CommentText"/>
    <w:link w:val="CommentSubjectChar"/>
    <w:rsid w:val="003A3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3911"/>
    <w:rPr>
      <w:b/>
      <w:bCs/>
    </w:rPr>
  </w:style>
  <w:style w:type="paragraph" w:styleId="BodyText">
    <w:name w:val="Body Text"/>
    <w:basedOn w:val="Normal"/>
    <w:link w:val="BodyTextChar"/>
    <w:unhideWhenUsed/>
    <w:rsid w:val="00A06BC1"/>
    <w:pPr>
      <w:jc w:val="lowKashida"/>
    </w:pPr>
    <w:rPr>
      <w:rFonts w:cs="Nazanin"/>
      <w:sz w:val="20"/>
      <w:szCs w:val="26"/>
    </w:rPr>
  </w:style>
  <w:style w:type="character" w:customStyle="1" w:styleId="BodyTextChar">
    <w:name w:val="Body Text Char"/>
    <w:basedOn w:val="DefaultParagraphFont"/>
    <w:link w:val="BodyText"/>
    <w:rsid w:val="00A06BC1"/>
    <w:rPr>
      <w:rFonts w:cs="Nazanin"/>
      <w:szCs w:val="26"/>
    </w:rPr>
  </w:style>
  <w:style w:type="paragraph" w:styleId="Subtitle">
    <w:name w:val="Subtitle"/>
    <w:basedOn w:val="Normal"/>
    <w:link w:val="SubtitleChar"/>
    <w:qFormat/>
    <w:rsid w:val="00A06BC1"/>
    <w:pPr>
      <w:ind w:firstLine="284"/>
      <w:jc w:val="center"/>
    </w:pPr>
    <w:rPr>
      <w:rFonts w:cs="Nazanin"/>
      <w:b/>
      <w:bCs/>
      <w:sz w:val="20"/>
      <w:szCs w:val="26"/>
    </w:rPr>
  </w:style>
  <w:style w:type="character" w:customStyle="1" w:styleId="SubtitleChar">
    <w:name w:val="Subtitle Char"/>
    <w:basedOn w:val="DefaultParagraphFont"/>
    <w:link w:val="Subtitle"/>
    <w:rsid w:val="00A06BC1"/>
    <w:rPr>
      <w:rFonts w:cs="Nazanin"/>
      <w:b/>
      <w:bCs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26171C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0190F"/>
    <w:pPr>
      <w:keepLines/>
      <w:bidi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C0190F"/>
    <w:pPr>
      <w:spacing w:before="120"/>
      <w:ind w:left="240"/>
    </w:pPr>
    <w:rPr>
      <w:rFonts w:asciiTheme="minorHAnsi" w:hAnsiTheme="minorHAnsi"/>
      <w:b/>
      <w:bCs/>
      <w:sz w:val="2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0190F"/>
    <w:pPr>
      <w:spacing w:before="120"/>
    </w:pPr>
    <w:rPr>
      <w:rFonts w:asciiTheme="minorHAnsi" w:hAnsiTheme="minorHAnsi"/>
      <w:b/>
      <w:bCs/>
      <w:i/>
      <w:iCs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C0190F"/>
    <w:pPr>
      <w:ind w:left="480"/>
    </w:pPr>
    <w:rPr>
      <w:rFonts w:asciiTheme="minorHAnsi" w:hAnsiTheme="minorHAnsi"/>
      <w:sz w:val="20"/>
    </w:rPr>
  </w:style>
  <w:style w:type="paragraph" w:styleId="TOC4">
    <w:name w:val="toc 4"/>
    <w:basedOn w:val="Normal"/>
    <w:next w:val="Normal"/>
    <w:autoRedefine/>
    <w:unhideWhenUsed/>
    <w:rsid w:val="00FF55AF"/>
    <w:pPr>
      <w:ind w:left="72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unhideWhenUsed/>
    <w:rsid w:val="00FF55AF"/>
    <w:pPr>
      <w:ind w:left="96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unhideWhenUsed/>
    <w:rsid w:val="00FF55AF"/>
    <w:pPr>
      <w:ind w:left="12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unhideWhenUsed/>
    <w:rsid w:val="00FF55AF"/>
    <w:pPr>
      <w:ind w:left="144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unhideWhenUsed/>
    <w:rsid w:val="00FF55AF"/>
    <w:pPr>
      <w:ind w:left="168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unhideWhenUsed/>
    <w:rsid w:val="00FF55AF"/>
    <w:pPr>
      <w:ind w:left="1920"/>
    </w:pPr>
    <w:rPr>
      <w:rFonts w:asciiTheme="minorHAnsi" w:hAnsiTheme="minorHAnsi"/>
      <w:sz w:val="20"/>
    </w:rPr>
  </w:style>
  <w:style w:type="character" w:styleId="Hyperlink">
    <w:name w:val="Hyperlink"/>
    <w:basedOn w:val="DefaultParagraphFont"/>
    <w:uiPriority w:val="99"/>
    <w:unhideWhenUsed/>
    <w:rsid w:val="00E54E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i.ir/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8DA13-27A2-4FDE-B591-578EEF98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cbi</Company>
  <LinksUpToDate>false</LinksUpToDate>
  <CharactersWithSpaces>6844</CharactersWithSpaces>
  <SharedDoc>false</SharedDoc>
  <HLinks>
    <vt:vector size="6" baseType="variant">
      <vt:variant>
        <vt:i4>4718603</vt:i4>
      </vt:variant>
      <vt:variant>
        <vt:i4>0</vt:i4>
      </vt:variant>
      <vt:variant>
        <vt:i4>0</vt:i4>
      </vt:variant>
      <vt:variant>
        <vt:i4>5</vt:i4>
      </vt:variant>
      <vt:variant>
        <vt:lpwstr>http://www.cbi.ir/e/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mousavizadeh</dc:creator>
  <cp:lastModifiedBy>e.chitsazan</cp:lastModifiedBy>
  <cp:revision>3</cp:revision>
  <cp:lastPrinted>2016-09-06T14:27:00Z</cp:lastPrinted>
  <dcterms:created xsi:type="dcterms:W3CDTF">2024-08-31T14:35:00Z</dcterms:created>
  <dcterms:modified xsi:type="dcterms:W3CDTF">2024-08-31T14:39:00Z</dcterms:modified>
</cp:coreProperties>
</file>